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C56" w:rsidRDefault="00735C56" w:rsidP="003E773B">
      <w:pPr>
        <w:jc w:val="center"/>
        <w:rPr>
          <w:sz w:val="36"/>
          <w:szCs w:val="36"/>
          <w:u w:val="single"/>
        </w:rPr>
      </w:pPr>
      <w:r>
        <w:rPr>
          <w:sz w:val="36"/>
          <w:szCs w:val="36"/>
          <w:u w:val="single"/>
        </w:rPr>
        <w:t>Asamblea Universitaria-Proyectos de Reforma del Estatuto</w:t>
      </w:r>
    </w:p>
    <w:p w:rsidR="00F31989" w:rsidRPr="00A45A88" w:rsidRDefault="00F31989" w:rsidP="003E773B">
      <w:pPr>
        <w:pStyle w:val="Prrafodelista"/>
        <w:numPr>
          <w:ilvl w:val="0"/>
          <w:numId w:val="6"/>
        </w:numPr>
        <w:jc w:val="both"/>
        <w:rPr>
          <w:sz w:val="36"/>
          <w:szCs w:val="36"/>
        </w:rPr>
      </w:pPr>
      <w:r w:rsidRPr="00A45A88">
        <w:rPr>
          <w:sz w:val="36"/>
          <w:szCs w:val="36"/>
        </w:rPr>
        <w:t>Informe del Señor Rector</w:t>
      </w:r>
    </w:p>
    <w:p w:rsidR="00F31989" w:rsidRPr="00A45A88" w:rsidRDefault="00F31989" w:rsidP="003E773B">
      <w:pPr>
        <w:pStyle w:val="Prrafodelista"/>
        <w:numPr>
          <w:ilvl w:val="0"/>
          <w:numId w:val="6"/>
        </w:numPr>
        <w:jc w:val="both"/>
        <w:rPr>
          <w:sz w:val="36"/>
          <w:szCs w:val="36"/>
        </w:rPr>
      </w:pPr>
      <w:r w:rsidRPr="00A45A88">
        <w:rPr>
          <w:sz w:val="36"/>
          <w:szCs w:val="36"/>
        </w:rPr>
        <w:t>Justificación de Asistencias/Tardanzas/Retiros Anticipados</w:t>
      </w:r>
    </w:p>
    <w:p w:rsidR="00F31989" w:rsidRPr="00A45A88" w:rsidRDefault="003E773B" w:rsidP="003E773B">
      <w:pPr>
        <w:pStyle w:val="Prrafodelista"/>
        <w:numPr>
          <w:ilvl w:val="0"/>
          <w:numId w:val="6"/>
        </w:numPr>
        <w:jc w:val="both"/>
        <w:rPr>
          <w:sz w:val="36"/>
          <w:szCs w:val="36"/>
        </w:rPr>
      </w:pPr>
      <w:r w:rsidRPr="00A45A88">
        <w:rPr>
          <w:sz w:val="36"/>
          <w:szCs w:val="36"/>
        </w:rPr>
        <w:t xml:space="preserve">Temas aprobados por Res CS </w:t>
      </w:r>
      <w:r w:rsidR="00F31989" w:rsidRPr="00A45A88">
        <w:rPr>
          <w:sz w:val="36"/>
          <w:szCs w:val="36"/>
        </w:rPr>
        <w:t>24</w:t>
      </w:r>
      <w:r w:rsidRPr="00A45A88">
        <w:rPr>
          <w:sz w:val="36"/>
          <w:szCs w:val="36"/>
        </w:rPr>
        <w:t>1</w:t>
      </w:r>
      <w:r w:rsidR="00F31989" w:rsidRPr="00A45A88">
        <w:rPr>
          <w:sz w:val="36"/>
          <w:szCs w:val="36"/>
        </w:rPr>
        <w:t>/18 para ser tratados en Asamblea Universitaria</w:t>
      </w:r>
    </w:p>
    <w:tbl>
      <w:tblPr>
        <w:tblW w:w="140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199"/>
      </w:tblGrid>
      <w:tr w:rsidR="00D8034C" w:rsidRPr="00FC64CA" w:rsidTr="00D8034C">
        <w:trPr>
          <w:trHeight w:val="558"/>
        </w:trPr>
        <w:tc>
          <w:tcPr>
            <w:tcW w:w="14034" w:type="dxa"/>
            <w:gridSpan w:val="2"/>
            <w:shd w:val="clear" w:color="auto" w:fill="808080" w:themeFill="background1" w:themeFillShade="80"/>
          </w:tcPr>
          <w:p w:rsidR="00D8034C" w:rsidRPr="00D8034C" w:rsidRDefault="00D8034C" w:rsidP="00392FE0">
            <w:pPr>
              <w:spacing w:before="120" w:after="120" w:line="240" w:lineRule="auto"/>
              <w:rPr>
                <w:b/>
                <w:sz w:val="32"/>
                <w:szCs w:val="32"/>
              </w:rPr>
            </w:pPr>
            <w:r w:rsidRPr="00D8034C">
              <w:rPr>
                <w:b/>
                <w:sz w:val="32"/>
                <w:szCs w:val="32"/>
              </w:rPr>
              <w:t>PUNTO 1:</w:t>
            </w:r>
          </w:p>
        </w:tc>
      </w:tr>
      <w:tr w:rsidR="002C1A8B" w:rsidRPr="00FC64CA" w:rsidTr="002C1A8B">
        <w:tc>
          <w:tcPr>
            <w:tcW w:w="14034" w:type="dxa"/>
            <w:gridSpan w:val="2"/>
            <w:shd w:val="clear" w:color="auto" w:fill="F2F2F2" w:themeFill="background1" w:themeFillShade="F2"/>
          </w:tcPr>
          <w:p w:rsidR="006B4259" w:rsidRPr="006B4259" w:rsidRDefault="006B4259" w:rsidP="006B4259">
            <w:pPr>
              <w:pStyle w:val="NormalWeb"/>
              <w:spacing w:before="0" w:beforeAutospacing="0" w:after="60" w:afterAutospacing="0"/>
              <w:jc w:val="both"/>
              <w:rPr>
                <w:rFonts w:ascii="Calibri" w:hAnsi="Calibri" w:cs="Calibri"/>
                <w:sz w:val="28"/>
                <w:szCs w:val="28"/>
              </w:rPr>
            </w:pPr>
            <w:r w:rsidRPr="006B4259">
              <w:rPr>
                <w:rFonts w:ascii="Calibri" w:hAnsi="Calibri" w:cs="Calibri"/>
                <w:b/>
                <w:bCs/>
                <w:sz w:val="28"/>
                <w:szCs w:val="28"/>
              </w:rPr>
              <w:t>TITULO II - ACTIVIDADES UNIVERSITARIAS</w:t>
            </w:r>
          </w:p>
          <w:p w:rsidR="006B4259" w:rsidRPr="006B4259" w:rsidRDefault="006B4259" w:rsidP="006B4259">
            <w:pPr>
              <w:rPr>
                <w:rFonts w:cs="Calibri"/>
                <w:b/>
                <w:bCs/>
                <w:sz w:val="28"/>
                <w:szCs w:val="28"/>
              </w:rPr>
            </w:pPr>
            <w:r w:rsidRPr="006B4259">
              <w:rPr>
                <w:rFonts w:cs="Calibri"/>
                <w:b/>
                <w:bCs/>
                <w:sz w:val="28"/>
                <w:szCs w:val="28"/>
              </w:rPr>
              <w:t xml:space="preserve">CAPITULO I – Enseñanza / Sección 1 - Enseñanza de Post-Grado </w:t>
            </w:r>
          </w:p>
          <w:p w:rsidR="006B4259" w:rsidRPr="006B4259" w:rsidRDefault="00D37C54" w:rsidP="006B4259">
            <w:pPr>
              <w:rPr>
                <w:rFonts w:cs="Calibri"/>
                <w:b/>
                <w:bCs/>
                <w:szCs w:val="24"/>
              </w:rPr>
            </w:pPr>
            <w:r>
              <w:rPr>
                <w:rFonts w:cs="Calibri"/>
                <w:b/>
                <w:bCs/>
                <w:sz w:val="28"/>
                <w:szCs w:val="28"/>
              </w:rPr>
              <w:t>MODIFICACIÓ</w:t>
            </w:r>
            <w:r w:rsidR="006B4259">
              <w:rPr>
                <w:rFonts w:cs="Calibri"/>
                <w:b/>
                <w:bCs/>
                <w:sz w:val="28"/>
                <w:szCs w:val="28"/>
              </w:rPr>
              <w:t xml:space="preserve">N PROPUESTA: </w:t>
            </w:r>
            <w:r w:rsidR="006B4259" w:rsidRPr="006B4259">
              <w:rPr>
                <w:rFonts w:cs="Calibri"/>
                <w:b/>
                <w:bCs/>
                <w:sz w:val="28"/>
                <w:szCs w:val="28"/>
              </w:rPr>
              <w:t xml:space="preserve">Cambios en </w:t>
            </w:r>
            <w:r w:rsidR="006B4259">
              <w:rPr>
                <w:rFonts w:cs="Calibri"/>
                <w:b/>
                <w:bCs/>
                <w:sz w:val="28"/>
                <w:szCs w:val="28"/>
              </w:rPr>
              <w:t>denominación</w:t>
            </w:r>
            <w:r w:rsidR="006B4259" w:rsidRPr="006B4259">
              <w:rPr>
                <w:rFonts w:cs="Calibri"/>
                <w:b/>
                <w:bCs/>
                <w:sz w:val="28"/>
                <w:szCs w:val="28"/>
              </w:rPr>
              <w:t>. Definiciones, gratuidad.</w:t>
            </w:r>
          </w:p>
        </w:tc>
      </w:tr>
      <w:tr w:rsidR="00735C56" w:rsidRPr="00FC64CA" w:rsidTr="00F84DF5">
        <w:tc>
          <w:tcPr>
            <w:tcW w:w="2835" w:type="dxa"/>
            <w:shd w:val="clear" w:color="auto" w:fill="F2F2F2" w:themeFill="background1" w:themeFillShade="F2"/>
          </w:tcPr>
          <w:p w:rsidR="00735C56" w:rsidRPr="002C1A8B" w:rsidRDefault="00735C56" w:rsidP="00392FE0">
            <w:pPr>
              <w:spacing w:before="120" w:after="120" w:line="240" w:lineRule="auto"/>
              <w:jc w:val="center"/>
              <w:rPr>
                <w:b/>
                <w:szCs w:val="24"/>
              </w:rPr>
            </w:pPr>
            <w:r w:rsidRPr="002C1A8B">
              <w:rPr>
                <w:b/>
                <w:szCs w:val="24"/>
              </w:rPr>
              <w:t>ESTATUTO 2014</w:t>
            </w:r>
          </w:p>
        </w:tc>
        <w:tc>
          <w:tcPr>
            <w:tcW w:w="11199" w:type="dxa"/>
            <w:shd w:val="clear" w:color="auto" w:fill="F2F2F2" w:themeFill="background1" w:themeFillShade="F2"/>
          </w:tcPr>
          <w:p w:rsidR="00735C56" w:rsidRPr="002C1A8B" w:rsidRDefault="006B4259" w:rsidP="00735C56">
            <w:pPr>
              <w:pStyle w:val="NormalWeb"/>
              <w:spacing w:before="0" w:beforeAutospacing="0" w:after="60" w:afterAutospacing="0"/>
              <w:jc w:val="both"/>
              <w:rPr>
                <w:rFonts w:ascii="Calibri" w:hAnsi="Calibri" w:cs="Calibri"/>
                <w:b/>
              </w:rPr>
            </w:pPr>
            <w:r w:rsidRPr="002C1A8B">
              <w:rPr>
                <w:rFonts w:ascii="Calibri" w:hAnsi="Calibri" w:cs="Calibri"/>
                <w:b/>
              </w:rPr>
              <w:t>ARTÍCULO 8</w:t>
            </w:r>
            <w:r w:rsidR="00735C56" w:rsidRPr="002C1A8B">
              <w:rPr>
                <w:rFonts w:ascii="Calibri" w:hAnsi="Calibri" w:cs="Calibri"/>
                <w:b/>
              </w:rPr>
              <w:t xml:space="preserve">.- </w:t>
            </w:r>
            <w:smartTag w:uri="urn:schemas-microsoft-com:office:smarttags" w:element="PersonName">
              <w:smartTagPr>
                <w:attr w:name="ProductID" w:val="la Universidad"/>
              </w:smartTagPr>
              <w:r w:rsidR="00735C56" w:rsidRPr="002C1A8B">
                <w:rPr>
                  <w:rFonts w:ascii="Calibri" w:hAnsi="Calibri" w:cs="Calibri"/>
                  <w:b/>
                </w:rPr>
                <w:t>La Universidad</w:t>
              </w:r>
            </w:smartTag>
            <w:r w:rsidR="00735C56" w:rsidRPr="002C1A8B">
              <w:rPr>
                <w:rFonts w:ascii="Calibri" w:hAnsi="Calibri" w:cs="Calibri"/>
                <w:b/>
              </w:rPr>
              <w:t xml:space="preserve"> velará por la continua actualización de los gra</w:t>
            </w:r>
            <w:r w:rsidR="00735C56" w:rsidRPr="002C1A8B">
              <w:rPr>
                <w:rFonts w:ascii="Calibri" w:hAnsi="Calibri" w:cs="Calibri"/>
                <w:b/>
              </w:rPr>
              <w:softHyphen/>
              <w:t>duados mediante cursos, seminarios y todo tipo de actividad apropiada para este fin.</w:t>
            </w:r>
          </w:p>
        </w:tc>
      </w:tr>
      <w:tr w:rsidR="00735C56" w:rsidRPr="00B65380" w:rsidTr="00F84DF5">
        <w:tc>
          <w:tcPr>
            <w:tcW w:w="2835" w:type="dxa"/>
            <w:tcBorders>
              <w:top w:val="single" w:sz="4" w:space="0" w:color="auto"/>
              <w:left w:val="single" w:sz="4" w:space="0" w:color="auto"/>
              <w:bottom w:val="single" w:sz="4" w:space="0" w:color="auto"/>
              <w:right w:val="single" w:sz="4" w:space="0" w:color="auto"/>
            </w:tcBorders>
            <w:shd w:val="clear" w:color="auto" w:fill="auto"/>
          </w:tcPr>
          <w:p w:rsidR="00735C56" w:rsidRPr="00735C56" w:rsidRDefault="00735C56" w:rsidP="00735C56">
            <w:pPr>
              <w:spacing w:before="120" w:after="120" w:line="240" w:lineRule="auto"/>
              <w:jc w:val="center"/>
              <w:rPr>
                <w:sz w:val="28"/>
                <w:szCs w:val="28"/>
              </w:rPr>
            </w:pPr>
            <w:r w:rsidRPr="00735C56">
              <w:rPr>
                <w:sz w:val="28"/>
                <w:szCs w:val="28"/>
              </w:rPr>
              <w:t>ACTU-USL: 5452/18</w:t>
            </w:r>
          </w:p>
          <w:p w:rsidR="00735C56" w:rsidRPr="00735C56" w:rsidRDefault="00735C56" w:rsidP="00735C56">
            <w:pPr>
              <w:spacing w:before="120" w:after="120" w:line="240" w:lineRule="auto"/>
              <w:jc w:val="center"/>
              <w:rPr>
                <w:sz w:val="28"/>
                <w:szCs w:val="28"/>
              </w:rPr>
            </w:pPr>
            <w:r w:rsidRPr="00735C56">
              <w:rPr>
                <w:sz w:val="28"/>
                <w:szCs w:val="28"/>
              </w:rPr>
              <w:t>Hernán Darío SANCHEZ y otros.</w:t>
            </w:r>
          </w:p>
        </w:tc>
        <w:tc>
          <w:tcPr>
            <w:tcW w:w="11199" w:type="dxa"/>
            <w:tcBorders>
              <w:top w:val="single" w:sz="4" w:space="0" w:color="auto"/>
              <w:left w:val="single" w:sz="4" w:space="0" w:color="auto"/>
              <w:bottom w:val="single" w:sz="4" w:space="0" w:color="auto"/>
              <w:right w:val="single" w:sz="4" w:space="0" w:color="auto"/>
            </w:tcBorders>
            <w:shd w:val="clear" w:color="auto" w:fill="auto"/>
          </w:tcPr>
          <w:p w:rsidR="00735C56" w:rsidRPr="00735C56" w:rsidRDefault="00735C56" w:rsidP="00735C56">
            <w:pPr>
              <w:pStyle w:val="NormalWeb"/>
              <w:spacing w:after="60"/>
              <w:rPr>
                <w:rFonts w:ascii="Calibri" w:hAnsi="Calibri" w:cs="Calibri"/>
                <w:bCs/>
                <w:sz w:val="22"/>
                <w:szCs w:val="22"/>
              </w:rPr>
            </w:pPr>
            <w:r w:rsidRPr="00735C56">
              <w:rPr>
                <w:rFonts w:ascii="Calibri" w:hAnsi="Calibri" w:cs="Calibri"/>
                <w:bCs/>
                <w:sz w:val="22"/>
                <w:szCs w:val="22"/>
              </w:rPr>
              <w:t xml:space="preserve">ARTÍCULO 8.- La Universidad velará por la continua actualización de los graduados mediante cursos, seminarios y todo tipo de actividad apropiada para este fin, </w:t>
            </w:r>
            <w:r w:rsidRPr="00B32C3A">
              <w:rPr>
                <w:rFonts w:ascii="Calibri" w:hAnsi="Calibri" w:cs="Calibri"/>
                <w:b/>
                <w:bCs/>
                <w:sz w:val="22"/>
                <w:szCs w:val="22"/>
              </w:rPr>
              <w:t xml:space="preserve">propiciando las condiciones necesarias para ofrecerles gratuitamente, en función de sus posibilidades presupuestarias. </w:t>
            </w:r>
          </w:p>
        </w:tc>
      </w:tr>
      <w:tr w:rsidR="00735C56" w:rsidRPr="00B65380" w:rsidTr="00DC4DDC">
        <w:trPr>
          <w:trHeight w:val="1980"/>
        </w:trPr>
        <w:tc>
          <w:tcPr>
            <w:tcW w:w="2835" w:type="dxa"/>
            <w:tcBorders>
              <w:top w:val="single" w:sz="4" w:space="0" w:color="auto"/>
              <w:left w:val="single" w:sz="4" w:space="0" w:color="auto"/>
              <w:bottom w:val="single" w:sz="4" w:space="0" w:color="auto"/>
              <w:right w:val="single" w:sz="4" w:space="0" w:color="auto"/>
            </w:tcBorders>
            <w:shd w:val="clear" w:color="auto" w:fill="auto"/>
          </w:tcPr>
          <w:p w:rsidR="00735C56" w:rsidRPr="00735C56" w:rsidRDefault="00735C56" w:rsidP="00735C56">
            <w:pPr>
              <w:spacing w:before="120" w:after="120" w:line="240" w:lineRule="auto"/>
              <w:jc w:val="center"/>
              <w:rPr>
                <w:sz w:val="28"/>
                <w:szCs w:val="28"/>
              </w:rPr>
            </w:pPr>
            <w:r w:rsidRPr="00735C56">
              <w:rPr>
                <w:sz w:val="28"/>
                <w:szCs w:val="28"/>
              </w:rPr>
              <w:t>EXP-USL:5799 /18</w:t>
            </w:r>
          </w:p>
          <w:p w:rsidR="00735C56" w:rsidRPr="00735C56" w:rsidRDefault="00735C56" w:rsidP="00735C56">
            <w:pPr>
              <w:spacing w:before="120" w:after="120" w:line="240" w:lineRule="auto"/>
              <w:jc w:val="center"/>
              <w:rPr>
                <w:sz w:val="28"/>
                <w:szCs w:val="28"/>
              </w:rPr>
            </w:pPr>
            <w:r w:rsidRPr="00735C56">
              <w:rPr>
                <w:sz w:val="28"/>
                <w:szCs w:val="28"/>
              </w:rPr>
              <w:t>Dr</w:t>
            </w:r>
            <w:r>
              <w:rPr>
                <w:sz w:val="28"/>
                <w:szCs w:val="28"/>
              </w:rPr>
              <w:t>a.</w:t>
            </w:r>
            <w:r w:rsidRPr="00735C56">
              <w:rPr>
                <w:sz w:val="28"/>
                <w:szCs w:val="28"/>
              </w:rPr>
              <w:t xml:space="preserve"> Mercedes CAMPDERRÓS</w:t>
            </w:r>
          </w:p>
        </w:tc>
        <w:tc>
          <w:tcPr>
            <w:tcW w:w="11199" w:type="dxa"/>
            <w:tcBorders>
              <w:top w:val="single" w:sz="4" w:space="0" w:color="auto"/>
              <w:left w:val="single" w:sz="4" w:space="0" w:color="auto"/>
              <w:bottom w:val="single" w:sz="4" w:space="0" w:color="auto"/>
              <w:right w:val="single" w:sz="4" w:space="0" w:color="auto"/>
            </w:tcBorders>
            <w:shd w:val="clear" w:color="auto" w:fill="auto"/>
          </w:tcPr>
          <w:p w:rsidR="00735C56" w:rsidRPr="00735C56" w:rsidRDefault="00735C56" w:rsidP="00735C56">
            <w:pPr>
              <w:pStyle w:val="NormalWeb"/>
              <w:spacing w:after="60"/>
              <w:rPr>
                <w:rFonts w:ascii="Calibri" w:hAnsi="Calibri" w:cs="Calibri"/>
                <w:bCs/>
                <w:sz w:val="22"/>
                <w:szCs w:val="22"/>
              </w:rPr>
            </w:pPr>
            <w:r w:rsidRPr="00735C56">
              <w:rPr>
                <w:rFonts w:ascii="Calibri" w:hAnsi="Calibri" w:cs="Calibri"/>
                <w:bCs/>
                <w:sz w:val="22"/>
                <w:szCs w:val="22"/>
              </w:rPr>
              <w:t xml:space="preserve">ARTÍCULO 8.- La Universidad velará por la continua actualización de los graduados mediante </w:t>
            </w:r>
            <w:r w:rsidRPr="00B32C3A">
              <w:rPr>
                <w:rFonts w:ascii="Calibri" w:hAnsi="Calibri" w:cs="Calibri"/>
                <w:b/>
                <w:bCs/>
                <w:sz w:val="22"/>
                <w:szCs w:val="22"/>
              </w:rPr>
              <w:t>carreras de posgrado</w:t>
            </w:r>
            <w:r w:rsidRPr="00735C56">
              <w:rPr>
                <w:rFonts w:ascii="Calibri" w:hAnsi="Calibri" w:cs="Calibri"/>
                <w:bCs/>
                <w:sz w:val="22"/>
                <w:szCs w:val="22"/>
              </w:rPr>
              <w:t>, cursos, seminarios y todo tipo de actividad apropiada para este fin.</w:t>
            </w:r>
          </w:p>
        </w:tc>
      </w:tr>
      <w:tr w:rsidR="00D8034C" w:rsidRPr="00B65380" w:rsidTr="00D8034C">
        <w:trPr>
          <w:trHeight w:val="553"/>
        </w:trPr>
        <w:tc>
          <w:tcPr>
            <w:tcW w:w="1403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D8034C" w:rsidRPr="00735C56" w:rsidRDefault="00D8034C" w:rsidP="00735C56">
            <w:pPr>
              <w:pStyle w:val="NormalWeb"/>
              <w:spacing w:after="60"/>
              <w:rPr>
                <w:rFonts w:ascii="Calibri" w:hAnsi="Calibri" w:cs="Calibri"/>
                <w:bCs/>
                <w:sz w:val="22"/>
                <w:szCs w:val="22"/>
              </w:rPr>
            </w:pPr>
            <w:r>
              <w:rPr>
                <w:b/>
                <w:sz w:val="32"/>
                <w:szCs w:val="32"/>
              </w:rPr>
              <w:lastRenderedPageBreak/>
              <w:t>PUNTO 2</w:t>
            </w:r>
            <w:r w:rsidRPr="00D8034C">
              <w:rPr>
                <w:b/>
                <w:sz w:val="32"/>
                <w:szCs w:val="32"/>
              </w:rPr>
              <w:t>:</w:t>
            </w:r>
          </w:p>
        </w:tc>
      </w:tr>
      <w:tr w:rsidR="006B4259" w:rsidRPr="00B65380" w:rsidTr="003A502E">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4259" w:rsidRPr="006B4259" w:rsidRDefault="006B4259" w:rsidP="006B4259">
            <w:pPr>
              <w:pStyle w:val="NormalWeb"/>
              <w:spacing w:before="0" w:beforeAutospacing="0" w:after="60" w:afterAutospacing="0"/>
              <w:jc w:val="both"/>
              <w:rPr>
                <w:rFonts w:ascii="Calibri" w:hAnsi="Calibri" w:cs="Calibri"/>
                <w:b/>
                <w:sz w:val="28"/>
                <w:szCs w:val="28"/>
              </w:rPr>
            </w:pPr>
            <w:r w:rsidRPr="006B4259">
              <w:rPr>
                <w:rFonts w:ascii="Calibri" w:hAnsi="Calibri" w:cs="Calibri"/>
                <w:b/>
                <w:bCs/>
                <w:sz w:val="28"/>
                <w:szCs w:val="28"/>
              </w:rPr>
              <w:t>TITULO III - COMUNIDAD UNIVERSITARIA</w:t>
            </w:r>
          </w:p>
          <w:p w:rsidR="006B4259" w:rsidRPr="006B4259" w:rsidRDefault="006B4259" w:rsidP="006B4259">
            <w:pPr>
              <w:pStyle w:val="NormalWeb"/>
              <w:spacing w:before="0" w:beforeAutospacing="0" w:after="60" w:afterAutospacing="0"/>
              <w:jc w:val="both"/>
              <w:rPr>
                <w:rFonts w:ascii="Calibri" w:hAnsi="Calibri" w:cs="Calibri"/>
                <w:b/>
                <w:sz w:val="28"/>
                <w:szCs w:val="28"/>
              </w:rPr>
            </w:pPr>
            <w:r w:rsidRPr="006B4259">
              <w:rPr>
                <w:rFonts w:ascii="Calibri" w:hAnsi="Calibri" w:cs="Calibri"/>
                <w:b/>
                <w:bCs/>
                <w:sz w:val="28"/>
                <w:szCs w:val="28"/>
              </w:rPr>
              <w:t xml:space="preserve">CAPITULO I </w:t>
            </w:r>
            <w:r>
              <w:rPr>
                <w:rFonts w:ascii="Calibri" w:hAnsi="Calibri" w:cs="Calibri"/>
                <w:b/>
                <w:bCs/>
                <w:sz w:val="28"/>
                <w:szCs w:val="28"/>
              </w:rPr>
              <w:t>–</w:t>
            </w:r>
            <w:r w:rsidRPr="006B4259">
              <w:rPr>
                <w:rFonts w:ascii="Calibri" w:hAnsi="Calibri" w:cs="Calibri"/>
                <w:b/>
                <w:bCs/>
                <w:sz w:val="28"/>
                <w:szCs w:val="28"/>
              </w:rPr>
              <w:t xml:space="preserve"> Docentes</w:t>
            </w:r>
            <w:r>
              <w:rPr>
                <w:rFonts w:ascii="Calibri" w:hAnsi="Calibri" w:cs="Calibri"/>
                <w:b/>
                <w:sz w:val="28"/>
                <w:szCs w:val="28"/>
              </w:rPr>
              <w:t xml:space="preserve"> / </w:t>
            </w:r>
            <w:r w:rsidRPr="006B4259">
              <w:rPr>
                <w:rFonts w:ascii="Calibri" w:hAnsi="Calibri" w:cs="Calibri"/>
                <w:b/>
                <w:bCs/>
                <w:sz w:val="28"/>
                <w:szCs w:val="28"/>
              </w:rPr>
              <w:t>Sección 1 - Disposiciones Generales</w:t>
            </w:r>
          </w:p>
          <w:p w:rsidR="006B4259" w:rsidRDefault="006B4259" w:rsidP="006B4259">
            <w:pPr>
              <w:pStyle w:val="NormalWeb"/>
              <w:spacing w:before="0" w:beforeAutospacing="0" w:after="60" w:afterAutospacing="0"/>
              <w:jc w:val="both"/>
              <w:rPr>
                <w:rFonts w:ascii="Calibri" w:hAnsi="Calibri" w:cs="Calibri"/>
                <w:b/>
                <w:bCs/>
                <w:sz w:val="28"/>
                <w:szCs w:val="28"/>
              </w:rPr>
            </w:pPr>
            <w:r>
              <w:rPr>
                <w:rFonts w:ascii="Calibri" w:hAnsi="Calibri" w:cs="Calibri"/>
                <w:b/>
                <w:bCs/>
                <w:sz w:val="28"/>
                <w:szCs w:val="28"/>
              </w:rPr>
              <w:t xml:space="preserve">MODIFICACIÓN PROPUESTA: </w:t>
            </w:r>
          </w:p>
          <w:p w:rsidR="006B4259" w:rsidRPr="006B4259" w:rsidRDefault="006B4259" w:rsidP="006B4259">
            <w:pPr>
              <w:pStyle w:val="NormalWeb"/>
              <w:numPr>
                <w:ilvl w:val="0"/>
                <w:numId w:val="1"/>
              </w:numPr>
              <w:spacing w:before="0" w:beforeAutospacing="0" w:after="60" w:afterAutospacing="0"/>
              <w:jc w:val="both"/>
              <w:rPr>
                <w:rFonts w:ascii="Calibri" w:hAnsi="Calibri" w:cs="Calibri"/>
                <w:b/>
                <w:bCs/>
                <w:sz w:val="22"/>
                <w:szCs w:val="22"/>
              </w:rPr>
            </w:pPr>
            <w:r w:rsidRPr="006B4259">
              <w:rPr>
                <w:rFonts w:ascii="Calibri" w:hAnsi="Calibri" w:cs="Calibri"/>
                <w:b/>
                <w:bCs/>
                <w:sz w:val="28"/>
                <w:szCs w:val="28"/>
              </w:rPr>
              <w:t>Límites de Edad</w:t>
            </w:r>
          </w:p>
        </w:tc>
      </w:tr>
      <w:tr w:rsidR="00735C56" w:rsidRPr="00B65380" w:rsidTr="00F84DF5">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5C56" w:rsidRPr="006B4259" w:rsidRDefault="00735C56" w:rsidP="00735C56">
            <w:pPr>
              <w:spacing w:before="120" w:after="120" w:line="240" w:lineRule="auto"/>
              <w:jc w:val="center"/>
              <w:rPr>
                <w:szCs w:val="24"/>
              </w:rPr>
            </w:pPr>
            <w:r w:rsidRPr="006B4259">
              <w:rPr>
                <w:b/>
                <w:szCs w:val="24"/>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5C56" w:rsidRPr="006B4259" w:rsidRDefault="006B4259" w:rsidP="00735C56">
            <w:pPr>
              <w:pStyle w:val="NormalWeb"/>
              <w:spacing w:before="0" w:beforeAutospacing="0" w:after="60" w:afterAutospacing="0"/>
              <w:jc w:val="both"/>
              <w:rPr>
                <w:rFonts w:ascii="Calibri" w:hAnsi="Calibri" w:cs="Calibri"/>
              </w:rPr>
            </w:pPr>
            <w:r w:rsidRPr="006B4259">
              <w:rPr>
                <w:rFonts w:ascii="Calibri" w:hAnsi="Calibri" w:cs="Calibri"/>
                <w:b/>
              </w:rPr>
              <w:t>ARTÍCULO 43</w:t>
            </w:r>
            <w:r w:rsidR="00735C56" w:rsidRPr="006B4259">
              <w:rPr>
                <w:rFonts w:ascii="Calibri" w:hAnsi="Calibri" w:cs="Calibri"/>
                <w:b/>
              </w:rPr>
              <w:t xml:space="preserve">.- Los docentes serán relevados de sus funciones el 1 de </w:t>
            </w:r>
            <w:proofErr w:type="gramStart"/>
            <w:r w:rsidR="00735C56" w:rsidRPr="006B4259">
              <w:rPr>
                <w:rFonts w:ascii="Calibri" w:hAnsi="Calibri" w:cs="Calibri"/>
                <w:b/>
              </w:rPr>
              <w:t>Abril</w:t>
            </w:r>
            <w:proofErr w:type="gramEnd"/>
            <w:r w:rsidR="00735C56" w:rsidRPr="006B4259">
              <w:rPr>
                <w:rFonts w:ascii="Calibri" w:hAnsi="Calibri" w:cs="Calibri"/>
                <w:b/>
              </w:rPr>
              <w:t xml:space="preserve"> del año si</w:t>
            </w:r>
            <w:r w:rsidR="00735C56" w:rsidRPr="006B4259">
              <w:rPr>
                <w:rFonts w:ascii="Calibri" w:hAnsi="Calibri" w:cs="Calibri"/>
                <w:b/>
              </w:rPr>
              <w:softHyphen/>
              <w:t>guiente a aquél en que cumplan 65 años de edad.</w:t>
            </w:r>
          </w:p>
        </w:tc>
      </w:tr>
      <w:tr w:rsidR="00FA2102" w:rsidRPr="00B65380" w:rsidTr="00F84DF5">
        <w:tc>
          <w:tcPr>
            <w:tcW w:w="2835" w:type="dxa"/>
            <w:tcBorders>
              <w:top w:val="single" w:sz="4" w:space="0" w:color="auto"/>
              <w:left w:val="single" w:sz="4" w:space="0" w:color="auto"/>
              <w:bottom w:val="single" w:sz="4" w:space="0" w:color="auto"/>
              <w:right w:val="single" w:sz="4" w:space="0" w:color="auto"/>
            </w:tcBorders>
            <w:shd w:val="clear" w:color="auto" w:fill="auto"/>
          </w:tcPr>
          <w:p w:rsidR="00FA2102" w:rsidRPr="0066176A" w:rsidRDefault="00FA2102" w:rsidP="00FA2102">
            <w:pPr>
              <w:spacing w:after="120" w:line="240" w:lineRule="auto"/>
              <w:jc w:val="center"/>
              <w:rPr>
                <w:rFonts w:cs="Calibri"/>
                <w:szCs w:val="24"/>
              </w:rPr>
            </w:pPr>
            <w:r>
              <w:rPr>
                <w:rFonts w:cs="Calibri"/>
                <w:szCs w:val="24"/>
              </w:rPr>
              <w:t>EXP: 2782/18 Ing. Jorge OLGUIN</w:t>
            </w:r>
          </w:p>
        </w:tc>
        <w:tc>
          <w:tcPr>
            <w:tcW w:w="11199" w:type="dxa"/>
            <w:tcBorders>
              <w:top w:val="single" w:sz="4" w:space="0" w:color="auto"/>
              <w:left w:val="single" w:sz="4" w:space="0" w:color="auto"/>
              <w:bottom w:val="single" w:sz="4" w:space="0" w:color="auto"/>
              <w:right w:val="single" w:sz="4" w:space="0" w:color="auto"/>
            </w:tcBorders>
            <w:shd w:val="clear" w:color="auto" w:fill="auto"/>
          </w:tcPr>
          <w:p w:rsidR="00FA2102" w:rsidRPr="00F84DF5" w:rsidRDefault="00FA2102" w:rsidP="00FA2102">
            <w:pPr>
              <w:spacing w:after="0" w:line="240" w:lineRule="auto"/>
              <w:jc w:val="both"/>
              <w:rPr>
                <w:rFonts w:cs="Calibri"/>
                <w:szCs w:val="24"/>
              </w:rPr>
            </w:pPr>
            <w:r w:rsidRPr="00516C0A">
              <w:rPr>
                <w:rFonts w:cs="Calibri"/>
                <w:i/>
                <w:szCs w:val="24"/>
              </w:rPr>
              <w:t>ARTÍCULO 43</w:t>
            </w:r>
            <w:r w:rsidRPr="00516C0A">
              <w:rPr>
                <w:rFonts w:cs="Calibri"/>
                <w:szCs w:val="24"/>
              </w:rPr>
              <w:t>.-</w:t>
            </w:r>
            <w:r w:rsidRPr="00123413">
              <w:rPr>
                <w:rFonts w:cs="Calibri"/>
                <w:szCs w:val="24"/>
              </w:rPr>
              <w:t xml:space="preserve"> Los docentes</w:t>
            </w:r>
            <w:r w:rsidRPr="00123413">
              <w:rPr>
                <w:rFonts w:cs="Calibri"/>
                <w:b/>
                <w:szCs w:val="24"/>
              </w:rPr>
              <w:t xml:space="preserve"> que no hubieran optado por retirarse anticipadamente, </w:t>
            </w:r>
            <w:r w:rsidRPr="00123413">
              <w:rPr>
                <w:rFonts w:cs="Calibri"/>
                <w:szCs w:val="24"/>
              </w:rPr>
              <w:t>serán relevados de sus funciones al cumplir los</w:t>
            </w:r>
            <w:r w:rsidRPr="00123413">
              <w:rPr>
                <w:rFonts w:cs="Calibri"/>
                <w:b/>
                <w:szCs w:val="24"/>
              </w:rPr>
              <w:t xml:space="preserve"> 70 </w:t>
            </w:r>
            <w:r w:rsidRPr="00123413">
              <w:rPr>
                <w:rFonts w:cs="Calibri"/>
                <w:szCs w:val="24"/>
              </w:rPr>
              <w:t>años de edad.</w:t>
            </w:r>
          </w:p>
        </w:tc>
      </w:tr>
      <w:tr w:rsidR="00B32C3A" w:rsidRPr="00B65380" w:rsidTr="00DC4DDC">
        <w:trPr>
          <w:trHeight w:val="541"/>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2C3A" w:rsidRPr="00516C0A" w:rsidRDefault="00B32C3A" w:rsidP="00BF6D71">
            <w:pPr>
              <w:pStyle w:val="NormalWeb"/>
              <w:numPr>
                <w:ilvl w:val="0"/>
                <w:numId w:val="1"/>
              </w:numPr>
              <w:spacing w:before="0" w:beforeAutospacing="0" w:after="60" w:afterAutospacing="0"/>
              <w:jc w:val="both"/>
              <w:rPr>
                <w:rFonts w:cs="Calibri"/>
                <w:i/>
              </w:rPr>
            </w:pPr>
            <w:r w:rsidRPr="006B4259">
              <w:rPr>
                <w:rFonts w:ascii="Calibri" w:hAnsi="Calibri" w:cs="Calibri"/>
                <w:b/>
                <w:sz w:val="28"/>
                <w:szCs w:val="22"/>
              </w:rPr>
              <w:t>L</w:t>
            </w:r>
            <w:r w:rsidR="006B4259">
              <w:rPr>
                <w:rFonts w:ascii="Calibri" w:hAnsi="Calibri" w:cs="Calibri"/>
                <w:b/>
                <w:sz w:val="28"/>
                <w:szCs w:val="22"/>
              </w:rPr>
              <w:t>í</w:t>
            </w:r>
            <w:r w:rsidRPr="006B4259">
              <w:rPr>
                <w:rFonts w:ascii="Calibri" w:hAnsi="Calibri" w:cs="Calibri"/>
                <w:b/>
                <w:sz w:val="28"/>
                <w:szCs w:val="22"/>
              </w:rPr>
              <w:t>mites a Docentes Extraordin</w:t>
            </w:r>
            <w:r w:rsidR="00BF6D71">
              <w:rPr>
                <w:rFonts w:ascii="Calibri" w:hAnsi="Calibri" w:cs="Calibri"/>
                <w:b/>
                <w:sz w:val="28"/>
                <w:szCs w:val="22"/>
              </w:rPr>
              <w:t>arios: Edad, Momento de Inicio</w:t>
            </w:r>
            <w:r w:rsidRPr="006B4259">
              <w:rPr>
                <w:rFonts w:ascii="Calibri" w:hAnsi="Calibri" w:cs="Calibri"/>
                <w:b/>
                <w:sz w:val="28"/>
                <w:szCs w:val="22"/>
              </w:rPr>
              <w:t>, Duración</w:t>
            </w:r>
            <w:r w:rsidR="006B4259">
              <w:rPr>
                <w:rFonts w:ascii="Calibri" w:hAnsi="Calibri" w:cs="Calibri"/>
                <w:b/>
                <w:sz w:val="28"/>
                <w:szCs w:val="22"/>
              </w:rPr>
              <w:t xml:space="preserve"> (Eméritos).</w:t>
            </w:r>
          </w:p>
        </w:tc>
      </w:tr>
      <w:tr w:rsidR="00B32C3A" w:rsidRPr="00B65380" w:rsidTr="00F84DF5">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2C3A" w:rsidRPr="006B4259" w:rsidRDefault="00B32C3A" w:rsidP="00B32C3A">
            <w:pPr>
              <w:spacing w:after="120" w:line="240" w:lineRule="auto"/>
              <w:jc w:val="center"/>
              <w:rPr>
                <w:rFonts w:cs="Calibri"/>
                <w:szCs w:val="24"/>
              </w:rPr>
            </w:pPr>
            <w:r w:rsidRPr="006B4259">
              <w:rPr>
                <w:b/>
                <w:szCs w:val="24"/>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32C3A" w:rsidRPr="006B4259" w:rsidRDefault="006B4259" w:rsidP="00B32C3A">
            <w:pPr>
              <w:pStyle w:val="NormalWeb"/>
              <w:spacing w:before="0" w:beforeAutospacing="0" w:after="60" w:afterAutospacing="0"/>
              <w:jc w:val="both"/>
              <w:rPr>
                <w:rFonts w:ascii="Calibri" w:hAnsi="Calibri" w:cs="Calibri"/>
              </w:rPr>
            </w:pPr>
            <w:r w:rsidRPr="006B4259">
              <w:rPr>
                <w:rFonts w:ascii="Calibri" w:hAnsi="Calibri" w:cs="Calibri"/>
                <w:b/>
              </w:rPr>
              <w:t>ARTÍCULO</w:t>
            </w:r>
            <w:r w:rsidR="00B32C3A" w:rsidRPr="006B4259">
              <w:rPr>
                <w:rFonts w:ascii="Calibri" w:hAnsi="Calibri" w:cs="Calibri"/>
                <w:b/>
              </w:rPr>
              <w:t xml:space="preserve"> 47.- Los profesores titulares efectivos con </w:t>
            </w:r>
            <w:r w:rsidRPr="006B4259">
              <w:rPr>
                <w:rFonts w:ascii="Calibri" w:hAnsi="Calibri" w:cs="Calibri"/>
                <w:b/>
              </w:rPr>
              <w:t>méritos sobresalientes</w:t>
            </w:r>
            <w:r w:rsidR="00B32C3A" w:rsidRPr="006B4259">
              <w:rPr>
                <w:rFonts w:ascii="Calibri" w:hAnsi="Calibri" w:cs="Calibri"/>
                <w:b/>
              </w:rPr>
              <w:t xml:space="preserve"> en la do</w:t>
            </w:r>
            <w:r w:rsidR="00B32C3A" w:rsidRPr="006B4259">
              <w:rPr>
                <w:rFonts w:ascii="Calibri" w:hAnsi="Calibri" w:cs="Calibri"/>
                <w:b/>
              </w:rPr>
              <w:softHyphen/>
              <w:t>cencia y en la investigación, que hayan cumplido 65 años de edad, podrán ser designados profeso</w:t>
            </w:r>
            <w:r w:rsidR="00B32C3A" w:rsidRPr="006B4259">
              <w:rPr>
                <w:rFonts w:ascii="Calibri" w:hAnsi="Calibri" w:cs="Calibri"/>
                <w:b/>
              </w:rPr>
              <w:softHyphen/>
              <w:t>res eméritos por el Consejo Superior a pro</w:t>
            </w:r>
            <w:r w:rsidR="00B32C3A" w:rsidRPr="006B4259">
              <w:rPr>
                <w:rFonts w:ascii="Calibri" w:hAnsi="Calibri" w:cs="Calibri"/>
                <w:b/>
              </w:rPr>
              <w:softHyphen/>
              <w:t xml:space="preserve">puesta de </w:t>
            </w:r>
            <w:smartTag w:uri="urn:schemas-microsoft-com:office:smarttags" w:element="PersonName">
              <w:smartTagPr>
                <w:attr w:name="ProductID" w:val="la Facultad"/>
              </w:smartTagPr>
              <w:r w:rsidR="00B32C3A" w:rsidRPr="006B4259">
                <w:rPr>
                  <w:rFonts w:ascii="Calibri" w:hAnsi="Calibri" w:cs="Calibri"/>
                  <w:b/>
                </w:rPr>
                <w:t>la Facultad</w:t>
              </w:r>
            </w:smartTag>
            <w:r w:rsidR="00B32C3A" w:rsidRPr="006B4259">
              <w:rPr>
                <w:rFonts w:ascii="Calibri" w:hAnsi="Calibri" w:cs="Calibri"/>
                <w:b/>
              </w:rPr>
              <w:t>, conservando su je</w:t>
            </w:r>
            <w:r w:rsidR="00B32C3A" w:rsidRPr="006B4259">
              <w:rPr>
                <w:rFonts w:ascii="Calibri" w:hAnsi="Calibri" w:cs="Calibri"/>
                <w:b/>
              </w:rPr>
              <w:softHyphen/>
              <w:t>rarquía, sueldos y derechos. El Consejo Directivo podrá autorizarlos a continuar en el ejercicio efectivo de la investigación o a colaborar en la docencia. La categoría de pro</w:t>
            </w:r>
            <w:r w:rsidR="00B32C3A" w:rsidRPr="006B4259">
              <w:rPr>
                <w:rFonts w:ascii="Calibri" w:hAnsi="Calibri" w:cs="Calibri"/>
                <w:b/>
              </w:rPr>
              <w:softHyphen/>
              <w:t>fesor emé</w:t>
            </w:r>
            <w:r w:rsidR="00B32C3A" w:rsidRPr="006B4259">
              <w:rPr>
                <w:rFonts w:ascii="Calibri" w:hAnsi="Calibri" w:cs="Calibri"/>
                <w:b/>
              </w:rPr>
              <w:softHyphen/>
              <w:t>rito exige, además, un mínimo de diez años de antigüedad en la docencia universi</w:t>
            </w:r>
            <w:r w:rsidR="00B32C3A" w:rsidRPr="006B4259">
              <w:rPr>
                <w:rFonts w:ascii="Calibri" w:hAnsi="Calibri" w:cs="Calibri"/>
                <w:b/>
              </w:rPr>
              <w:softHyphen/>
              <w:t>taria de los cuales cinco, por lo menos, deben haberse cumplido en esta Universidad.</w:t>
            </w:r>
          </w:p>
        </w:tc>
      </w:tr>
      <w:tr w:rsidR="00B32C3A" w:rsidRPr="00F42204" w:rsidTr="00F84DF5">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B32C3A" w:rsidRPr="00B32C3A" w:rsidRDefault="00B32C3A" w:rsidP="00392FE0">
            <w:pPr>
              <w:spacing w:after="120" w:line="240" w:lineRule="auto"/>
              <w:jc w:val="center"/>
              <w:rPr>
                <w:sz w:val="28"/>
                <w:szCs w:val="28"/>
              </w:rPr>
            </w:pPr>
            <w:r w:rsidRPr="00B32C3A">
              <w:rPr>
                <w:sz w:val="28"/>
                <w:szCs w:val="28"/>
              </w:rPr>
              <w:t>ACTU-USL:5354/18</w:t>
            </w:r>
          </w:p>
          <w:p w:rsidR="00B32C3A" w:rsidRPr="00B32C3A" w:rsidRDefault="00B32C3A" w:rsidP="00B32C3A">
            <w:pPr>
              <w:spacing w:after="120" w:line="240" w:lineRule="auto"/>
              <w:jc w:val="center"/>
              <w:rPr>
                <w:sz w:val="28"/>
                <w:szCs w:val="28"/>
              </w:rPr>
            </w:pPr>
            <w:r w:rsidRPr="00B32C3A">
              <w:rPr>
                <w:sz w:val="28"/>
                <w:szCs w:val="28"/>
              </w:rPr>
              <w:t xml:space="preserve">Mauricio FILIPPA, Nidia GOMEZ, </w:t>
            </w:r>
            <w:proofErr w:type="spellStart"/>
            <w:r w:rsidRPr="00B32C3A">
              <w:rPr>
                <w:sz w:val="28"/>
                <w:szCs w:val="28"/>
              </w:rPr>
              <w:t>Maria</w:t>
            </w:r>
            <w:proofErr w:type="spellEnd"/>
            <w:r w:rsidRPr="00B32C3A">
              <w:rPr>
                <w:sz w:val="28"/>
                <w:szCs w:val="28"/>
              </w:rPr>
              <w:t xml:space="preserve"> Verónica PEREZ CHACA.</w:t>
            </w:r>
          </w:p>
          <w:p w:rsidR="00B32C3A" w:rsidRPr="00B32C3A" w:rsidRDefault="00B32C3A" w:rsidP="00392FE0">
            <w:pPr>
              <w:spacing w:after="120" w:line="240" w:lineRule="auto"/>
              <w:jc w:val="center"/>
              <w:rPr>
                <w:sz w:val="28"/>
                <w:szCs w:val="28"/>
              </w:rPr>
            </w:pP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B32C3A" w:rsidRPr="00B32C3A" w:rsidRDefault="00B32C3A" w:rsidP="00B32C3A">
            <w:pPr>
              <w:pStyle w:val="NormalWeb"/>
              <w:spacing w:after="60"/>
              <w:rPr>
                <w:rFonts w:ascii="Calibri" w:hAnsi="Calibri" w:cs="Calibri"/>
                <w:sz w:val="22"/>
                <w:szCs w:val="22"/>
              </w:rPr>
            </w:pPr>
            <w:r w:rsidRPr="00B32C3A">
              <w:rPr>
                <w:rFonts w:ascii="Calibri" w:hAnsi="Calibri" w:cs="Calibri"/>
                <w:sz w:val="22"/>
                <w:szCs w:val="22"/>
              </w:rPr>
              <w:t xml:space="preserve">ARTÍCULO 47.- Los profesores titulares efectivos con méritos sobresaliente en la docencia y en la investigación, que hayan cumplido 60 </w:t>
            </w:r>
            <w:r w:rsidR="002C1A8B" w:rsidRPr="00B32C3A">
              <w:rPr>
                <w:rFonts w:ascii="Calibri" w:hAnsi="Calibri" w:cs="Calibri"/>
                <w:sz w:val="22"/>
                <w:szCs w:val="22"/>
              </w:rPr>
              <w:t>años como</w:t>
            </w:r>
            <w:r w:rsidRPr="00B32C3A">
              <w:rPr>
                <w:rFonts w:ascii="Calibri" w:hAnsi="Calibri" w:cs="Calibri"/>
                <w:sz w:val="22"/>
                <w:szCs w:val="22"/>
              </w:rPr>
              <w:t xml:space="preserve"> mínimo en el caso de las mujeres o 65 años de edad como mínimo en el caso de los hombres</w:t>
            </w:r>
            <w:r w:rsidR="002C1A8B" w:rsidRPr="00B32C3A">
              <w:rPr>
                <w:rFonts w:ascii="Calibri" w:hAnsi="Calibri" w:cs="Calibri"/>
                <w:sz w:val="22"/>
                <w:szCs w:val="22"/>
              </w:rPr>
              <w:t>, podrán</w:t>
            </w:r>
            <w:r w:rsidRPr="00B32C3A">
              <w:rPr>
                <w:rFonts w:ascii="Calibri" w:hAnsi="Calibri" w:cs="Calibri"/>
                <w:sz w:val="22"/>
                <w:szCs w:val="22"/>
              </w:rPr>
              <w:t xml:space="preserve"> ser designados profesores eméritos por el Consejo Superior a propuesta de la Facultad, conservando su jerarquía, pero sin derechos políticos. El Consejo Directivo podrá autorizarlos a continuar en el ejercicio efectivo de la investigación y/o a colaborar en la docencia. La categoría de profesor emérito exige, además, un mínimo de diez años de antigüedad en la docencia universitaria de los cuales cinco, por lo menos, deben haberse cumplido en esta Universidad.</w:t>
            </w:r>
          </w:p>
          <w:p w:rsidR="00B32C3A" w:rsidRPr="00B32C3A" w:rsidRDefault="00B32C3A" w:rsidP="00B32C3A">
            <w:pPr>
              <w:pStyle w:val="NormalWeb"/>
              <w:spacing w:after="60"/>
              <w:rPr>
                <w:rFonts w:ascii="Calibri" w:hAnsi="Calibri" w:cs="Calibri"/>
                <w:sz w:val="22"/>
                <w:szCs w:val="22"/>
              </w:rPr>
            </w:pPr>
          </w:p>
        </w:tc>
      </w:tr>
      <w:tr w:rsidR="00B32C3A" w:rsidRPr="00F42204" w:rsidTr="005F1F5D">
        <w:trPr>
          <w:trHeight w:val="1838"/>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B32C3A" w:rsidRPr="00B32C3A" w:rsidRDefault="00B32C3A" w:rsidP="00392FE0">
            <w:pPr>
              <w:spacing w:after="120" w:line="240" w:lineRule="auto"/>
              <w:jc w:val="center"/>
              <w:rPr>
                <w:sz w:val="28"/>
                <w:szCs w:val="28"/>
              </w:rPr>
            </w:pPr>
            <w:r w:rsidRPr="00B32C3A">
              <w:rPr>
                <w:sz w:val="28"/>
                <w:szCs w:val="28"/>
              </w:rPr>
              <w:t>EXP-USL:6813/18</w:t>
            </w:r>
          </w:p>
          <w:p w:rsidR="00B32C3A" w:rsidRPr="00B32C3A" w:rsidRDefault="00B32C3A" w:rsidP="00392FE0">
            <w:pPr>
              <w:spacing w:after="120" w:line="240" w:lineRule="auto"/>
              <w:jc w:val="center"/>
              <w:rPr>
                <w:sz w:val="28"/>
                <w:szCs w:val="28"/>
              </w:rPr>
            </w:pPr>
            <w:r w:rsidRPr="00B32C3A">
              <w:rPr>
                <w:sz w:val="28"/>
                <w:szCs w:val="28"/>
              </w:rPr>
              <w:t>Loc. Horacio DELBUENO</w:t>
            </w:r>
          </w:p>
          <w:p w:rsidR="00B32C3A" w:rsidRPr="00B32C3A" w:rsidRDefault="00B32C3A" w:rsidP="00392FE0">
            <w:pPr>
              <w:spacing w:after="120" w:line="240" w:lineRule="auto"/>
              <w:jc w:val="center"/>
              <w:rPr>
                <w:sz w:val="28"/>
                <w:szCs w:val="28"/>
              </w:rPr>
            </w:pP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B32C3A" w:rsidRPr="00B32C3A" w:rsidRDefault="00B32C3A" w:rsidP="005F1F5D">
            <w:pPr>
              <w:pStyle w:val="NormalWeb"/>
              <w:spacing w:after="60"/>
              <w:rPr>
                <w:rFonts w:ascii="Calibri" w:hAnsi="Calibri" w:cs="Calibri"/>
                <w:sz w:val="22"/>
                <w:szCs w:val="22"/>
              </w:rPr>
            </w:pPr>
            <w:r w:rsidRPr="00B32C3A">
              <w:rPr>
                <w:rFonts w:ascii="Calibri" w:hAnsi="Calibri" w:cs="Calibri"/>
                <w:sz w:val="22"/>
                <w:szCs w:val="22"/>
              </w:rPr>
              <w:t>ARTÍCULO 47.- Los profesores titulares efectivos con méritos sobresalientes en la docencia y en la investigación, que hayan cumplido 65 años de edad, podrán ser designados profesores eméritos por el Consejo Superior a propuesta de la Facultad. La designación será HONORARIA, SIN GOCE DE SUELDO, y el Profesor Emérito conservará su jerarquía. El Consejo Directivo podrá autorizarlos a continuar en el ejercicio efectivo de la investigación o a colaborar en la docencia. La categoría de profesor emérito exige, además, un mínimo de diez años de antigüedad en la docencia universitaria de los cuales cinco, por lo menos, deben haberse cumplido en esta Universidad.</w:t>
            </w:r>
          </w:p>
        </w:tc>
      </w:tr>
      <w:tr w:rsidR="00B32C3A" w:rsidRPr="00F42204" w:rsidTr="00F84DF5">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B32C3A" w:rsidRPr="00B32C3A" w:rsidRDefault="00B32C3A" w:rsidP="00392FE0">
            <w:pPr>
              <w:spacing w:after="120" w:line="240" w:lineRule="auto"/>
              <w:jc w:val="center"/>
              <w:rPr>
                <w:sz w:val="28"/>
                <w:szCs w:val="28"/>
              </w:rPr>
            </w:pPr>
            <w:r w:rsidRPr="00B32C3A">
              <w:rPr>
                <w:sz w:val="28"/>
                <w:szCs w:val="28"/>
              </w:rPr>
              <w:t>EXP: 2782/18 Ing.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B32C3A" w:rsidRPr="00B32C3A" w:rsidRDefault="00B32C3A" w:rsidP="00B32C3A">
            <w:pPr>
              <w:pStyle w:val="NormalWeb"/>
              <w:spacing w:after="60"/>
              <w:rPr>
                <w:rFonts w:ascii="Calibri" w:hAnsi="Calibri" w:cs="Calibri"/>
                <w:sz w:val="22"/>
                <w:szCs w:val="22"/>
              </w:rPr>
            </w:pPr>
            <w:r w:rsidRPr="00B32C3A">
              <w:rPr>
                <w:rFonts w:ascii="Calibri" w:hAnsi="Calibri" w:cs="Calibri"/>
                <w:sz w:val="22"/>
                <w:szCs w:val="22"/>
              </w:rPr>
              <w:t>ARTÍCULO 47.- Los profesores titulares efectivos con méritos sobresalientes en la docencia y en la investigación, que hayan cumplido 65 años de edad, podrán ser designados profesores eméritos por el Consejo Superior a propuesta de la Facultad, conservando su jerarquía y derechos políticos. El Consejo Directivo podrá autorizarlos a continuar en el ejercicio efectivo de la investigación o a colaborar en la docencia. La categoría de profesor emérito exige, además, un mínimo de diez años de antigüedad en la docencia universitaria de los cuales cinco, por lo menos, deben haberse cumplido en esta Universidad.</w:t>
            </w:r>
          </w:p>
        </w:tc>
      </w:tr>
      <w:tr w:rsidR="006B4259" w:rsidRPr="00F42204" w:rsidTr="00D8034C">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4259" w:rsidRPr="00B32C3A" w:rsidRDefault="006B4259" w:rsidP="00BF6D71">
            <w:pPr>
              <w:pStyle w:val="NormalWeb"/>
              <w:numPr>
                <w:ilvl w:val="0"/>
                <w:numId w:val="1"/>
              </w:numPr>
              <w:spacing w:after="60"/>
              <w:rPr>
                <w:rFonts w:ascii="Calibri" w:hAnsi="Calibri" w:cs="Calibri"/>
                <w:sz w:val="22"/>
                <w:szCs w:val="22"/>
              </w:rPr>
            </w:pPr>
            <w:r w:rsidRPr="006B4259">
              <w:rPr>
                <w:rFonts w:ascii="Calibri" w:hAnsi="Calibri" w:cs="Calibri"/>
                <w:b/>
                <w:sz w:val="28"/>
                <w:szCs w:val="22"/>
              </w:rPr>
              <w:t>L</w:t>
            </w:r>
            <w:r>
              <w:rPr>
                <w:rFonts w:ascii="Calibri" w:hAnsi="Calibri" w:cs="Calibri"/>
                <w:b/>
                <w:sz w:val="28"/>
                <w:szCs w:val="22"/>
              </w:rPr>
              <w:t>í</w:t>
            </w:r>
            <w:r w:rsidRPr="006B4259">
              <w:rPr>
                <w:rFonts w:ascii="Calibri" w:hAnsi="Calibri" w:cs="Calibri"/>
                <w:b/>
                <w:sz w:val="28"/>
                <w:szCs w:val="22"/>
              </w:rPr>
              <w:t>mites a Docentes Extraordin</w:t>
            </w:r>
            <w:r w:rsidR="00BF6D71">
              <w:rPr>
                <w:rFonts w:ascii="Calibri" w:hAnsi="Calibri" w:cs="Calibri"/>
                <w:b/>
                <w:sz w:val="28"/>
                <w:szCs w:val="22"/>
              </w:rPr>
              <w:t>arios: Edad, Momento de Inicio</w:t>
            </w:r>
            <w:r w:rsidRPr="006B4259">
              <w:rPr>
                <w:rFonts w:ascii="Calibri" w:hAnsi="Calibri" w:cs="Calibri"/>
                <w:b/>
                <w:sz w:val="28"/>
                <w:szCs w:val="22"/>
              </w:rPr>
              <w:t>, Duración</w:t>
            </w:r>
            <w:r>
              <w:rPr>
                <w:rFonts w:ascii="Calibri" w:hAnsi="Calibri" w:cs="Calibri"/>
                <w:b/>
                <w:sz w:val="28"/>
                <w:szCs w:val="22"/>
              </w:rPr>
              <w:t xml:space="preserve"> (</w:t>
            </w:r>
            <w:proofErr w:type="spellStart"/>
            <w:r>
              <w:rPr>
                <w:rFonts w:ascii="Calibri" w:hAnsi="Calibri" w:cs="Calibri"/>
                <w:b/>
                <w:sz w:val="28"/>
                <w:szCs w:val="22"/>
              </w:rPr>
              <w:t>Consultos</w:t>
            </w:r>
            <w:proofErr w:type="spellEnd"/>
            <w:r>
              <w:rPr>
                <w:rFonts w:ascii="Calibri" w:hAnsi="Calibri" w:cs="Calibri"/>
                <w:b/>
                <w:sz w:val="28"/>
                <w:szCs w:val="22"/>
              </w:rPr>
              <w:t>).</w:t>
            </w:r>
          </w:p>
        </w:tc>
      </w:tr>
      <w:tr w:rsidR="00F84DF5" w:rsidRPr="00F42204" w:rsidTr="002C1A8B">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84DF5" w:rsidRPr="00B32C3A" w:rsidRDefault="002C1A8B" w:rsidP="00392FE0">
            <w:pPr>
              <w:spacing w:after="120" w:line="240" w:lineRule="auto"/>
              <w:jc w:val="center"/>
              <w:rPr>
                <w:sz w:val="28"/>
                <w:szCs w:val="28"/>
              </w:rPr>
            </w:pPr>
            <w:r>
              <w:rPr>
                <w:b/>
                <w:sz w:val="28"/>
                <w:szCs w:val="28"/>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84DF5" w:rsidRPr="00B32C3A" w:rsidRDefault="002C1A8B" w:rsidP="002C1A8B">
            <w:pPr>
              <w:pStyle w:val="NormalWeb"/>
              <w:spacing w:after="60"/>
              <w:rPr>
                <w:rFonts w:ascii="Calibri" w:hAnsi="Calibri" w:cs="Calibri"/>
                <w:sz w:val="22"/>
                <w:szCs w:val="22"/>
              </w:rPr>
            </w:pPr>
            <w:r w:rsidRPr="002C1A8B">
              <w:rPr>
                <w:b/>
                <w:sz w:val="28"/>
                <w:szCs w:val="28"/>
              </w:rPr>
              <w:t>ARTÍCULO 48.- Los profesores ordinarios efectivos de relevancia en su área de conoci</w:t>
            </w:r>
            <w:r>
              <w:rPr>
                <w:b/>
                <w:sz w:val="28"/>
                <w:szCs w:val="28"/>
              </w:rPr>
              <w:t xml:space="preserve">miento, que hayan alcanzado los </w:t>
            </w:r>
            <w:r w:rsidRPr="002C1A8B">
              <w:rPr>
                <w:b/>
                <w:sz w:val="28"/>
                <w:szCs w:val="28"/>
              </w:rPr>
              <w:t xml:space="preserve">65 años de edad, podrán ser designados profesores </w:t>
            </w:r>
            <w:proofErr w:type="spellStart"/>
            <w:r w:rsidRPr="002C1A8B">
              <w:rPr>
                <w:b/>
                <w:sz w:val="28"/>
                <w:szCs w:val="28"/>
              </w:rPr>
              <w:t>consultos</w:t>
            </w:r>
            <w:proofErr w:type="spellEnd"/>
            <w:r w:rsidRPr="002C1A8B">
              <w:rPr>
                <w:b/>
                <w:sz w:val="28"/>
                <w:szCs w:val="28"/>
              </w:rPr>
              <w:t xml:space="preserve"> por el Consejo Superior a propuesta de la Facultad,</w:t>
            </w:r>
            <w:r>
              <w:rPr>
                <w:b/>
                <w:sz w:val="28"/>
                <w:szCs w:val="28"/>
              </w:rPr>
              <w:t xml:space="preserve"> </w:t>
            </w:r>
            <w:r w:rsidRPr="002C1A8B">
              <w:rPr>
                <w:b/>
                <w:sz w:val="28"/>
                <w:szCs w:val="28"/>
              </w:rPr>
              <w:t>título que agregarán al de titular, asociado o adjunto que tuvieran al tiempo de esa designación, conservando además</w:t>
            </w:r>
            <w:r>
              <w:rPr>
                <w:b/>
                <w:sz w:val="28"/>
                <w:szCs w:val="28"/>
              </w:rPr>
              <w:t xml:space="preserve"> </w:t>
            </w:r>
            <w:r w:rsidRPr="002C1A8B">
              <w:rPr>
                <w:b/>
                <w:sz w:val="28"/>
                <w:szCs w:val="28"/>
              </w:rPr>
              <w:t>su categoría, sueldo y derechos. Continuarán en el ejercicio efectivo de sus obligaciones para colaborar en las tareas</w:t>
            </w:r>
            <w:r>
              <w:rPr>
                <w:b/>
                <w:sz w:val="28"/>
                <w:szCs w:val="28"/>
              </w:rPr>
              <w:t xml:space="preserve"> </w:t>
            </w:r>
            <w:r w:rsidRPr="002C1A8B">
              <w:rPr>
                <w:b/>
                <w:sz w:val="28"/>
                <w:szCs w:val="28"/>
              </w:rPr>
              <w:t>docentes, de investigación o de servicio, según disponga el respectivo Consejo Directivo</w:t>
            </w:r>
            <w:r>
              <w:rPr>
                <w:b/>
                <w:sz w:val="28"/>
                <w:szCs w:val="28"/>
              </w:rPr>
              <w:t>.</w:t>
            </w:r>
          </w:p>
        </w:tc>
      </w:tr>
      <w:tr w:rsidR="006B4259" w:rsidRPr="00F42204" w:rsidTr="006B425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8034C" w:rsidRPr="005F1F5D" w:rsidRDefault="00D8034C" w:rsidP="006B4259">
            <w:pPr>
              <w:spacing w:after="120" w:line="240" w:lineRule="auto"/>
              <w:jc w:val="center"/>
              <w:rPr>
                <w:szCs w:val="24"/>
              </w:rPr>
            </w:pPr>
            <w:r w:rsidRPr="005F1F5D">
              <w:rPr>
                <w:szCs w:val="24"/>
              </w:rPr>
              <w:t>ACTU-USL:5354/18</w:t>
            </w:r>
          </w:p>
          <w:p w:rsidR="006B4259" w:rsidRPr="005F1F5D" w:rsidRDefault="006B4259" w:rsidP="006B4259">
            <w:pPr>
              <w:spacing w:after="120" w:line="240" w:lineRule="auto"/>
              <w:jc w:val="center"/>
              <w:rPr>
                <w:szCs w:val="24"/>
              </w:rPr>
            </w:pPr>
            <w:r w:rsidRPr="005F1F5D">
              <w:rPr>
                <w:szCs w:val="24"/>
              </w:rPr>
              <w:t xml:space="preserve">Mauricio FILIPPA, Nidia GOMEZ, </w:t>
            </w:r>
            <w:proofErr w:type="spellStart"/>
            <w:r w:rsidRPr="005F1F5D">
              <w:rPr>
                <w:szCs w:val="24"/>
              </w:rPr>
              <w:t>Maria</w:t>
            </w:r>
            <w:proofErr w:type="spellEnd"/>
            <w:r w:rsidRPr="005F1F5D">
              <w:rPr>
                <w:szCs w:val="24"/>
              </w:rPr>
              <w:t xml:space="preserve"> Verónica PEREZ CHACA.</w:t>
            </w:r>
          </w:p>
          <w:p w:rsidR="006B4259" w:rsidRPr="006B4259" w:rsidRDefault="006B4259" w:rsidP="00392FE0">
            <w:pPr>
              <w:spacing w:after="120" w:line="240" w:lineRule="auto"/>
              <w:jc w:val="center"/>
              <w:rPr>
                <w:szCs w:val="24"/>
              </w:rPr>
            </w:pP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6B4259" w:rsidRPr="006B4259" w:rsidRDefault="006B4259" w:rsidP="006B4259">
            <w:pPr>
              <w:pStyle w:val="NormalWeb"/>
              <w:spacing w:after="60"/>
              <w:rPr>
                <w:rFonts w:ascii="Calibri" w:hAnsi="Calibri" w:cs="Calibri"/>
              </w:rPr>
            </w:pPr>
            <w:r w:rsidRPr="006B4259">
              <w:rPr>
                <w:rFonts w:ascii="Calibri" w:hAnsi="Calibri" w:cs="Calibri"/>
              </w:rPr>
              <w:t xml:space="preserve">ARTICULO 48.- Los profesores ordinarios efectivos de relevancia en su área de conocimiento, que hayan alcanzado los 60 años  como mínimo en el caso de las mujeres o 65 años de edad como mínimo en el caso de los hombres, podrán ser designados profesores </w:t>
            </w:r>
            <w:proofErr w:type="spellStart"/>
            <w:r w:rsidRPr="006B4259">
              <w:rPr>
                <w:rFonts w:ascii="Calibri" w:hAnsi="Calibri" w:cs="Calibri"/>
              </w:rPr>
              <w:t>Consultos</w:t>
            </w:r>
            <w:proofErr w:type="spellEnd"/>
            <w:r w:rsidRPr="006B4259">
              <w:rPr>
                <w:rFonts w:ascii="Calibri" w:hAnsi="Calibri" w:cs="Calibri"/>
              </w:rPr>
              <w:t xml:space="preserve"> por el Consejo Superior a propuesta de la Facultad, título que agregarán al de titular, asociado o adjunto que tuvieran al tiempo de esa designación, conservando su categoría, pero sin derechos políticos, continuando en el ejercicio efectivo de sus obligaciones para colaborar en las tareas docentes, de investigación y/o de servicio, según disponga el respectivo Consejo Directivo.</w:t>
            </w:r>
          </w:p>
        </w:tc>
      </w:tr>
      <w:tr w:rsidR="006B4259" w:rsidRPr="00F42204" w:rsidTr="006B425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6B4259" w:rsidRPr="006B4259" w:rsidRDefault="006B4259" w:rsidP="00392FE0">
            <w:pPr>
              <w:spacing w:after="120" w:line="240" w:lineRule="auto"/>
              <w:jc w:val="center"/>
              <w:rPr>
                <w:szCs w:val="24"/>
              </w:rPr>
            </w:pPr>
            <w:r w:rsidRPr="006B4259">
              <w:rPr>
                <w:szCs w:val="24"/>
              </w:rPr>
              <w:t>EXP-USL:6813/18</w:t>
            </w:r>
          </w:p>
          <w:p w:rsidR="006B4259" w:rsidRPr="006B4259" w:rsidRDefault="006B4259" w:rsidP="00392FE0">
            <w:pPr>
              <w:spacing w:after="120" w:line="240" w:lineRule="auto"/>
              <w:jc w:val="center"/>
              <w:rPr>
                <w:szCs w:val="24"/>
              </w:rPr>
            </w:pPr>
            <w:r w:rsidRPr="006B4259">
              <w:rPr>
                <w:szCs w:val="24"/>
              </w:rPr>
              <w:t>Loc. Horacio DELBUENO</w:t>
            </w:r>
          </w:p>
          <w:p w:rsidR="006B4259" w:rsidRPr="006B4259" w:rsidRDefault="006B4259" w:rsidP="00392FE0">
            <w:pPr>
              <w:spacing w:after="120" w:line="240" w:lineRule="auto"/>
              <w:jc w:val="center"/>
              <w:rPr>
                <w:szCs w:val="24"/>
              </w:rPr>
            </w:pP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6B4259" w:rsidRPr="006B4259" w:rsidRDefault="006B4259" w:rsidP="006B4259">
            <w:pPr>
              <w:pStyle w:val="NormalWeb"/>
              <w:spacing w:after="60"/>
              <w:rPr>
                <w:rFonts w:ascii="Calibri" w:hAnsi="Calibri" w:cs="Calibri"/>
              </w:rPr>
            </w:pPr>
            <w:r w:rsidRPr="006B4259">
              <w:rPr>
                <w:rFonts w:ascii="Calibri" w:hAnsi="Calibri" w:cs="Calibri"/>
              </w:rPr>
              <w:t xml:space="preserve">ARTÍCULO 48.- Los profesores ordinarios efectivos de relevancia en su área de conocimiento, que hayan alcanzado los 65 años de edad, podrán ser designados profesores </w:t>
            </w:r>
            <w:proofErr w:type="spellStart"/>
            <w:r w:rsidRPr="006B4259">
              <w:rPr>
                <w:rFonts w:ascii="Calibri" w:hAnsi="Calibri" w:cs="Calibri"/>
              </w:rPr>
              <w:t>Consultos</w:t>
            </w:r>
            <w:proofErr w:type="spellEnd"/>
            <w:r w:rsidRPr="006B4259">
              <w:rPr>
                <w:rFonts w:ascii="Calibri" w:hAnsi="Calibri" w:cs="Calibri"/>
              </w:rPr>
              <w:t xml:space="preserve"> por el Consejo Superior a propuesta de la Facultad, título que agregarán al de titular, asociado o adjunto que tuvieran al tiempo de esa designación. La designación será HONORARIA, SIN GOCE DE SUELDO, y el Profesor Consulto conservará su jerarquía. . Continuarán en el ejercicio efectivo de sus obligaciones para colaborar en las tareas docentes, de investigación o de servicio, según disponga el respectivo Consejo Directivo.</w:t>
            </w:r>
          </w:p>
        </w:tc>
      </w:tr>
      <w:tr w:rsidR="006B4259" w:rsidRPr="00F42204" w:rsidTr="006B4259">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6B4259" w:rsidRPr="006B4259" w:rsidRDefault="006B4259" w:rsidP="00392FE0">
            <w:pPr>
              <w:spacing w:after="120" w:line="240" w:lineRule="auto"/>
              <w:jc w:val="center"/>
              <w:rPr>
                <w:szCs w:val="24"/>
                <w:lang w:val="en-US"/>
              </w:rPr>
            </w:pPr>
            <w:r w:rsidRPr="006B4259">
              <w:rPr>
                <w:szCs w:val="24"/>
                <w:lang w:val="en-US"/>
              </w:rPr>
              <w:t xml:space="preserve">EXP-USL: 2782/18 </w:t>
            </w:r>
            <w:proofErr w:type="spellStart"/>
            <w:r w:rsidRPr="006B4259">
              <w:rPr>
                <w:szCs w:val="24"/>
                <w:lang w:val="en-US"/>
              </w:rPr>
              <w:t>Ing</w:t>
            </w:r>
            <w:proofErr w:type="spellEnd"/>
            <w:r w:rsidRPr="006B4259">
              <w:rPr>
                <w:szCs w:val="24"/>
                <w:lang w:val="en-US"/>
              </w:rPr>
              <w:t>.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6B4259" w:rsidRPr="006B4259" w:rsidRDefault="006B4259" w:rsidP="006B4259">
            <w:pPr>
              <w:pStyle w:val="NormalWeb"/>
              <w:spacing w:after="60"/>
              <w:rPr>
                <w:rFonts w:ascii="Calibri" w:hAnsi="Calibri" w:cs="Calibri"/>
              </w:rPr>
            </w:pPr>
            <w:r w:rsidRPr="006B4259">
              <w:rPr>
                <w:rFonts w:ascii="Calibri" w:hAnsi="Calibri" w:cs="Calibri"/>
              </w:rPr>
              <w:t xml:space="preserve">ARTÍCULO 48.- Los profesores ordinarios efectivos de relevancia en su área de conocimiento, que hayan alcanzado los 65 años de edad, podrán ser designados Profesores </w:t>
            </w:r>
            <w:proofErr w:type="spellStart"/>
            <w:r w:rsidRPr="006B4259">
              <w:rPr>
                <w:rFonts w:ascii="Calibri" w:hAnsi="Calibri" w:cs="Calibri"/>
              </w:rPr>
              <w:t>Consultos</w:t>
            </w:r>
            <w:proofErr w:type="spellEnd"/>
            <w:r w:rsidRPr="006B4259">
              <w:rPr>
                <w:rFonts w:ascii="Calibri" w:hAnsi="Calibri" w:cs="Calibri"/>
              </w:rPr>
              <w:t xml:space="preserve"> por el Consejo Superior a propuesta de la Facultad, título que agregarán al de titular, asociado o adjunto que tuvieran al tiempo de esa designación, conservando además su categoría y derechos políticos. Continuarán en el ejercicio efectivo de sus obligaciones para colaborar en las tareas docentes, de investigación o de servicio, según disponga el respectivo Consejo Directivo. </w:t>
            </w:r>
          </w:p>
        </w:tc>
      </w:tr>
      <w:tr w:rsidR="00BF6D71" w:rsidRPr="00F42204" w:rsidTr="00BF6D71">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6D71" w:rsidRPr="00BF6D71" w:rsidRDefault="00BF6D71" w:rsidP="00BF6D71">
            <w:pPr>
              <w:pStyle w:val="NormalWeb"/>
              <w:numPr>
                <w:ilvl w:val="0"/>
                <w:numId w:val="1"/>
              </w:numPr>
              <w:spacing w:after="60"/>
              <w:rPr>
                <w:rFonts w:asciiTheme="minorHAnsi" w:hAnsiTheme="minorHAnsi" w:cstheme="minorHAnsi"/>
              </w:rPr>
            </w:pPr>
            <w:r w:rsidRPr="00BF6D71">
              <w:rPr>
                <w:rFonts w:asciiTheme="minorHAnsi" w:hAnsiTheme="minorHAnsi" w:cstheme="minorHAnsi"/>
                <w:b/>
                <w:sz w:val="28"/>
                <w:szCs w:val="28"/>
              </w:rPr>
              <w:t>Límites a profesores extraordinarios: Remuneración (Emérito  y  Consulto)</w:t>
            </w:r>
          </w:p>
        </w:tc>
      </w:tr>
      <w:tr w:rsidR="006B4259" w:rsidRPr="00F42204" w:rsidTr="00BF6D71">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4259" w:rsidRPr="00BF6D71" w:rsidRDefault="00BF6D71" w:rsidP="00392FE0">
            <w:pPr>
              <w:spacing w:after="120" w:line="240" w:lineRule="auto"/>
              <w:jc w:val="center"/>
              <w:rPr>
                <w:rFonts w:asciiTheme="minorHAnsi" w:hAnsiTheme="minorHAnsi" w:cstheme="minorHAnsi"/>
                <w:szCs w:val="24"/>
                <w:lang w:val="es-AR"/>
              </w:rPr>
            </w:pPr>
            <w:r w:rsidRPr="00BF6D71">
              <w:rPr>
                <w:rFonts w:asciiTheme="minorHAnsi" w:hAnsiTheme="minorHAnsi" w:cstheme="minorHAnsi"/>
                <w:b/>
                <w:szCs w:val="24"/>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B4259" w:rsidRPr="00BF6D71" w:rsidRDefault="00BF6D71" w:rsidP="00BF6D71">
            <w:pPr>
              <w:pStyle w:val="NormalWeb"/>
              <w:spacing w:after="60"/>
              <w:rPr>
                <w:rFonts w:asciiTheme="minorHAnsi" w:hAnsiTheme="minorHAnsi" w:cstheme="minorHAnsi"/>
                <w:b/>
              </w:rPr>
            </w:pPr>
            <w:r w:rsidRPr="00BF6D71">
              <w:rPr>
                <w:rFonts w:asciiTheme="minorHAnsi" w:hAnsiTheme="minorHAnsi" w:cstheme="minorHAnsi"/>
                <w:b/>
              </w:rPr>
              <w:t>ARTÍCULO 49.- La calidad de profesor consulto o emérito es permanente; pero el derecho a sueldo termina el 1° de abril del año siguiente a aquel en que cumpla los 75 años de edad.</w:t>
            </w:r>
          </w:p>
        </w:tc>
      </w:tr>
      <w:tr w:rsidR="00BF6D71" w:rsidRPr="00F42204" w:rsidTr="00BF6D7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D8034C" w:rsidRPr="00D8034C" w:rsidRDefault="00D8034C" w:rsidP="00BF6D71">
            <w:pPr>
              <w:spacing w:after="120" w:line="240" w:lineRule="auto"/>
              <w:jc w:val="center"/>
              <w:rPr>
                <w:szCs w:val="24"/>
              </w:rPr>
            </w:pPr>
            <w:r w:rsidRPr="00D8034C">
              <w:rPr>
                <w:szCs w:val="24"/>
              </w:rPr>
              <w:t>ACTU-USL:5354/18</w:t>
            </w:r>
          </w:p>
          <w:p w:rsidR="00BF6D71" w:rsidRPr="00D8034C" w:rsidRDefault="00BF6D71" w:rsidP="00BF6D71">
            <w:pPr>
              <w:spacing w:after="120" w:line="240" w:lineRule="auto"/>
              <w:jc w:val="center"/>
              <w:rPr>
                <w:rFonts w:asciiTheme="minorHAnsi" w:hAnsiTheme="minorHAnsi" w:cstheme="minorHAnsi"/>
                <w:szCs w:val="24"/>
              </w:rPr>
            </w:pPr>
            <w:r w:rsidRPr="00D8034C">
              <w:rPr>
                <w:rFonts w:asciiTheme="minorHAnsi" w:hAnsiTheme="minorHAnsi" w:cstheme="minorHAnsi"/>
                <w:szCs w:val="24"/>
              </w:rPr>
              <w:t>Mauricio FILIPPA, Nidia</w:t>
            </w:r>
          </w:p>
          <w:p w:rsidR="00BF6D71" w:rsidRPr="00D8034C" w:rsidRDefault="00BF6D71" w:rsidP="00392FE0">
            <w:pPr>
              <w:spacing w:after="120" w:line="240" w:lineRule="auto"/>
              <w:jc w:val="center"/>
              <w:rPr>
                <w:rFonts w:asciiTheme="minorHAnsi" w:hAnsiTheme="minorHAnsi" w:cstheme="minorHAnsi"/>
                <w:szCs w:val="24"/>
              </w:rPr>
            </w:pPr>
            <w:r w:rsidRPr="00D8034C">
              <w:rPr>
                <w:rFonts w:asciiTheme="minorHAnsi" w:hAnsiTheme="minorHAnsi" w:cstheme="minorHAnsi"/>
                <w:szCs w:val="24"/>
              </w:rPr>
              <w:t xml:space="preserve">GOMEZ, </w:t>
            </w:r>
            <w:proofErr w:type="spellStart"/>
            <w:r w:rsidRPr="00D8034C">
              <w:rPr>
                <w:rFonts w:asciiTheme="minorHAnsi" w:hAnsiTheme="minorHAnsi" w:cstheme="minorHAnsi"/>
                <w:szCs w:val="24"/>
              </w:rPr>
              <w:t>Maria</w:t>
            </w:r>
            <w:proofErr w:type="spellEnd"/>
            <w:r w:rsidRPr="00D8034C">
              <w:rPr>
                <w:rFonts w:asciiTheme="minorHAnsi" w:hAnsiTheme="minorHAnsi" w:cstheme="minorHAnsi"/>
                <w:szCs w:val="24"/>
              </w:rPr>
              <w:t xml:space="preserve"> Verónica PEREZ CHACA.</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D71" w:rsidRPr="00D8034C" w:rsidRDefault="00BF6D71" w:rsidP="00BF6D71">
            <w:pPr>
              <w:pStyle w:val="NormalWeb"/>
              <w:spacing w:after="60"/>
              <w:rPr>
                <w:rFonts w:asciiTheme="minorHAnsi" w:hAnsiTheme="minorHAnsi" w:cstheme="minorHAnsi"/>
              </w:rPr>
            </w:pPr>
            <w:r w:rsidRPr="00D8034C">
              <w:rPr>
                <w:rFonts w:asciiTheme="minorHAnsi" w:hAnsiTheme="minorHAnsi" w:cstheme="minorHAnsi"/>
              </w:rPr>
              <w:t xml:space="preserve">ARTÍCULO 49.- La designación de los profesores eméritos, </w:t>
            </w:r>
            <w:proofErr w:type="spellStart"/>
            <w:r w:rsidRPr="00D8034C">
              <w:rPr>
                <w:rFonts w:asciiTheme="minorHAnsi" w:hAnsiTheme="minorHAnsi" w:cstheme="minorHAnsi"/>
              </w:rPr>
              <w:t>Consultos</w:t>
            </w:r>
            <w:proofErr w:type="spellEnd"/>
            <w:r w:rsidRPr="00D8034C">
              <w:rPr>
                <w:rFonts w:asciiTheme="minorHAnsi" w:hAnsiTheme="minorHAnsi" w:cstheme="minorHAnsi"/>
              </w:rPr>
              <w:t xml:space="preserve"> u honorarios no obliga a la Universidad a ninguna remuneración por el servicio que prestan, siendo permanente la calidad que se le otorgue. </w:t>
            </w:r>
          </w:p>
        </w:tc>
      </w:tr>
      <w:tr w:rsidR="00BF6D71" w:rsidRPr="00F42204" w:rsidTr="00BF6D7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BF6D71" w:rsidRPr="00D8034C" w:rsidRDefault="00BF6D71" w:rsidP="00392FE0">
            <w:pPr>
              <w:spacing w:after="120" w:line="240" w:lineRule="auto"/>
              <w:jc w:val="center"/>
              <w:rPr>
                <w:rFonts w:asciiTheme="minorHAnsi" w:hAnsiTheme="minorHAnsi" w:cstheme="minorHAnsi"/>
                <w:szCs w:val="24"/>
              </w:rPr>
            </w:pPr>
            <w:r w:rsidRPr="00D8034C">
              <w:rPr>
                <w:rFonts w:asciiTheme="minorHAnsi" w:hAnsiTheme="minorHAnsi" w:cstheme="minorHAnsi"/>
                <w:szCs w:val="24"/>
              </w:rPr>
              <w:t>EXP-USL:5799 /18</w:t>
            </w:r>
          </w:p>
          <w:p w:rsidR="00BF6D71" w:rsidRPr="00D8034C" w:rsidRDefault="00BF6D71" w:rsidP="00392FE0">
            <w:pPr>
              <w:spacing w:after="120" w:line="240" w:lineRule="auto"/>
              <w:jc w:val="center"/>
              <w:rPr>
                <w:rFonts w:asciiTheme="minorHAnsi" w:hAnsiTheme="minorHAnsi" w:cstheme="minorHAnsi"/>
                <w:szCs w:val="24"/>
              </w:rPr>
            </w:pPr>
            <w:proofErr w:type="spellStart"/>
            <w:r w:rsidRPr="00D8034C">
              <w:rPr>
                <w:rFonts w:asciiTheme="minorHAnsi" w:hAnsiTheme="minorHAnsi" w:cstheme="minorHAnsi"/>
                <w:szCs w:val="24"/>
              </w:rPr>
              <w:t>Dr</w:t>
            </w:r>
            <w:proofErr w:type="spellEnd"/>
            <w:r w:rsidRPr="00D8034C">
              <w:rPr>
                <w:rFonts w:asciiTheme="minorHAnsi" w:hAnsiTheme="minorHAnsi" w:cstheme="minorHAnsi"/>
                <w:szCs w:val="24"/>
              </w:rPr>
              <w:t xml:space="preserve"> Mercedes CAMPDERROS</w:t>
            </w:r>
          </w:p>
          <w:p w:rsidR="00BF6D71" w:rsidRPr="00D8034C" w:rsidRDefault="00BF6D71" w:rsidP="00392FE0">
            <w:pPr>
              <w:spacing w:after="120" w:line="240" w:lineRule="auto"/>
              <w:jc w:val="center"/>
              <w:rPr>
                <w:rFonts w:asciiTheme="minorHAnsi" w:hAnsiTheme="minorHAnsi" w:cstheme="minorHAnsi"/>
                <w:szCs w:val="24"/>
              </w:rPr>
            </w:pP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D71" w:rsidRPr="00D8034C" w:rsidRDefault="00BF6D71" w:rsidP="00BF6D71">
            <w:pPr>
              <w:pStyle w:val="NormalWeb"/>
              <w:spacing w:after="60"/>
              <w:rPr>
                <w:rFonts w:asciiTheme="minorHAnsi" w:hAnsiTheme="minorHAnsi" w:cstheme="minorHAnsi"/>
              </w:rPr>
            </w:pPr>
            <w:r w:rsidRPr="00D8034C">
              <w:rPr>
                <w:rFonts w:asciiTheme="minorHAnsi" w:hAnsiTheme="minorHAnsi" w:cstheme="minorHAnsi"/>
              </w:rPr>
              <w:t>ARTÍCULO 49.- La remuneración de estos docentes extraordinarios será equivalente al cargo que revistaban al momento de su designación con dedicación simple y sin antigüedad durante todo el periodo que perciban la misma. Los fondos para cubrir estas remuneraciones estarán a cargo del Rectorado de la Universidad.  La calidad del profesor consulto o emérito es permanente; pero el derecho a esta remuneración termina el 1° de abril del año siguiente a aquel en que cumpla los 75 años de edad.</w:t>
            </w:r>
          </w:p>
        </w:tc>
      </w:tr>
      <w:tr w:rsidR="00BF6D71" w:rsidRPr="00F42204" w:rsidTr="00BF6D71">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BF6D71" w:rsidRPr="00D8034C" w:rsidRDefault="00BF6D71" w:rsidP="00392FE0">
            <w:pPr>
              <w:spacing w:after="120" w:line="240" w:lineRule="auto"/>
              <w:jc w:val="center"/>
              <w:rPr>
                <w:rFonts w:asciiTheme="minorHAnsi" w:hAnsiTheme="minorHAnsi" w:cstheme="minorHAnsi"/>
                <w:szCs w:val="24"/>
              </w:rPr>
            </w:pPr>
            <w:r w:rsidRPr="00D8034C">
              <w:rPr>
                <w:rFonts w:asciiTheme="minorHAnsi" w:hAnsiTheme="minorHAnsi" w:cstheme="minorHAnsi"/>
                <w:szCs w:val="24"/>
              </w:rPr>
              <w:t>EXP-USL:6813/18</w:t>
            </w:r>
          </w:p>
          <w:p w:rsidR="00BF6D71" w:rsidRPr="00D8034C" w:rsidRDefault="00BF6D71" w:rsidP="00392FE0">
            <w:pPr>
              <w:spacing w:after="120" w:line="240" w:lineRule="auto"/>
              <w:jc w:val="center"/>
              <w:rPr>
                <w:rFonts w:asciiTheme="minorHAnsi" w:hAnsiTheme="minorHAnsi" w:cstheme="minorHAnsi"/>
                <w:szCs w:val="24"/>
              </w:rPr>
            </w:pPr>
            <w:r w:rsidRPr="00D8034C">
              <w:rPr>
                <w:rFonts w:asciiTheme="minorHAnsi" w:hAnsiTheme="minorHAnsi" w:cstheme="minorHAnsi"/>
                <w:szCs w:val="24"/>
              </w:rPr>
              <w:t>Loc. Horacio DELBUENO</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BF6D71" w:rsidRPr="00D8034C" w:rsidRDefault="00BF6D71" w:rsidP="00BF6D71">
            <w:pPr>
              <w:pStyle w:val="NormalWeb"/>
              <w:spacing w:after="60"/>
              <w:rPr>
                <w:rFonts w:asciiTheme="minorHAnsi" w:hAnsiTheme="minorHAnsi" w:cstheme="minorHAnsi"/>
              </w:rPr>
            </w:pPr>
            <w:r w:rsidRPr="00D8034C">
              <w:rPr>
                <w:rFonts w:asciiTheme="minorHAnsi" w:hAnsiTheme="minorHAnsi" w:cstheme="minorHAnsi"/>
              </w:rPr>
              <w:t>ARTÍCULO 49.- La calidad de profesor consulto o emérito es permanente.</w:t>
            </w:r>
          </w:p>
          <w:p w:rsidR="00BF6D71" w:rsidRPr="00D8034C" w:rsidRDefault="00BF6D71" w:rsidP="00BF6D71">
            <w:pPr>
              <w:pStyle w:val="NormalWeb"/>
              <w:spacing w:after="60"/>
              <w:rPr>
                <w:rFonts w:asciiTheme="minorHAnsi" w:hAnsiTheme="minorHAnsi" w:cstheme="minorHAnsi"/>
              </w:rPr>
            </w:pPr>
          </w:p>
        </w:tc>
      </w:tr>
      <w:tr w:rsidR="00BF6D71" w:rsidRPr="00F42204" w:rsidTr="00D8034C">
        <w:trPr>
          <w:trHeight w:val="138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BF6D71" w:rsidRPr="00BF6D71" w:rsidRDefault="00BF6D71" w:rsidP="00392FE0">
            <w:pPr>
              <w:spacing w:after="120" w:line="240" w:lineRule="auto"/>
              <w:jc w:val="center"/>
              <w:rPr>
                <w:rFonts w:asciiTheme="minorHAnsi" w:hAnsiTheme="minorHAnsi" w:cstheme="minorHAnsi"/>
                <w:szCs w:val="24"/>
                <w:lang w:val="en-US"/>
              </w:rPr>
            </w:pPr>
            <w:r w:rsidRPr="00BF6D71">
              <w:rPr>
                <w:rFonts w:asciiTheme="minorHAnsi" w:hAnsiTheme="minorHAnsi" w:cstheme="minorHAnsi"/>
                <w:szCs w:val="24"/>
                <w:lang w:val="en-US"/>
              </w:rPr>
              <w:t xml:space="preserve">EXP-USL: 2782/18 </w:t>
            </w:r>
            <w:proofErr w:type="spellStart"/>
            <w:r w:rsidRPr="00BF6D71">
              <w:rPr>
                <w:rFonts w:asciiTheme="minorHAnsi" w:hAnsiTheme="minorHAnsi" w:cstheme="minorHAnsi"/>
                <w:szCs w:val="24"/>
                <w:lang w:val="en-US"/>
              </w:rPr>
              <w:t>Ing</w:t>
            </w:r>
            <w:proofErr w:type="spellEnd"/>
            <w:r w:rsidRPr="00BF6D71">
              <w:rPr>
                <w:rFonts w:asciiTheme="minorHAnsi" w:hAnsiTheme="minorHAnsi" w:cstheme="minorHAnsi"/>
                <w:szCs w:val="24"/>
                <w:lang w:val="en-US"/>
              </w:rPr>
              <w:t>.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D8034C" w:rsidRPr="00D8034C" w:rsidRDefault="00BF6D71" w:rsidP="00D8034C">
            <w:pPr>
              <w:pStyle w:val="NormalWeb"/>
              <w:spacing w:after="60"/>
              <w:rPr>
                <w:rFonts w:asciiTheme="minorHAnsi" w:hAnsiTheme="minorHAnsi" w:cstheme="minorHAnsi"/>
              </w:rPr>
            </w:pPr>
            <w:r w:rsidRPr="00BF6D71">
              <w:rPr>
                <w:rFonts w:asciiTheme="minorHAnsi" w:hAnsiTheme="minorHAnsi" w:cstheme="minorHAnsi"/>
              </w:rPr>
              <w:t>ARTÍCULO 49.- La remuneración de estos docentes extraordinarios será equivalente al cargo que revistaban al momento de su designación con dedicación simple, sin antigüedad. La calidad de profesor consulto o emérito es permanente pero el derecho a esta remuneración termina el 1° de abril del año siguiente a aquel en que cumpla los 75 años de edad.</w:t>
            </w:r>
          </w:p>
        </w:tc>
      </w:tr>
      <w:tr w:rsidR="005F1F5D" w:rsidRPr="00F42204" w:rsidTr="005F1F5D">
        <w:trPr>
          <w:trHeight w:val="440"/>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BF6D71" w:rsidRDefault="005F1F5D" w:rsidP="005F1F5D">
            <w:pPr>
              <w:pStyle w:val="NormalWeb"/>
              <w:numPr>
                <w:ilvl w:val="0"/>
                <w:numId w:val="1"/>
              </w:numPr>
              <w:spacing w:after="60"/>
              <w:rPr>
                <w:rFonts w:asciiTheme="minorHAnsi" w:hAnsiTheme="minorHAnsi" w:cstheme="minorHAnsi"/>
              </w:rPr>
            </w:pPr>
            <w:r>
              <w:rPr>
                <w:rFonts w:asciiTheme="minorHAnsi" w:hAnsiTheme="minorHAnsi" w:cstheme="minorHAnsi"/>
              </w:rPr>
              <w:t>Cambios en la denominación de Personal No docente</w:t>
            </w:r>
          </w:p>
        </w:tc>
      </w:tr>
      <w:tr w:rsidR="005F1F5D" w:rsidRPr="00F42204" w:rsidTr="005F1F5D">
        <w:trPr>
          <w:trHeight w:val="661"/>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5F1F5D" w:rsidRPr="00C2239A" w:rsidRDefault="005F1F5D" w:rsidP="005F1F5D">
            <w:pPr>
              <w:spacing w:after="120" w:line="240" w:lineRule="auto"/>
              <w:jc w:val="center"/>
              <w:rPr>
                <w:rFonts w:cs="Calibri"/>
                <w:szCs w:val="24"/>
                <w:lang w:val="en-US"/>
              </w:rPr>
            </w:pPr>
            <w:r w:rsidRPr="00C2239A">
              <w:rPr>
                <w:rFonts w:cs="Calibri"/>
                <w:szCs w:val="24"/>
                <w:lang w:val="en-US"/>
              </w:rPr>
              <w:t xml:space="preserve">EXP-USL: 4428/18Tec. Alberto GERAIGES     </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5F1F5D" w:rsidRPr="005F1F5D" w:rsidRDefault="005F1F5D" w:rsidP="005F1F5D">
            <w:pPr>
              <w:spacing w:after="0" w:line="240" w:lineRule="auto"/>
              <w:jc w:val="both"/>
              <w:rPr>
                <w:rFonts w:ascii="Times New Roman" w:eastAsia="Times New Roman" w:hAnsi="Times New Roman"/>
                <w:szCs w:val="24"/>
                <w:lang w:eastAsia="es-ES"/>
              </w:rPr>
            </w:pPr>
            <w:r w:rsidRPr="00FC64CA">
              <w:rPr>
                <w:rFonts w:eastAsia="Times New Roman" w:cs="Calibri"/>
                <w:szCs w:val="24"/>
                <w:lang w:eastAsia="es-ES"/>
              </w:rPr>
              <w:t xml:space="preserve">Modificación de la denominación </w:t>
            </w:r>
            <w:r w:rsidRPr="005F1F5D">
              <w:rPr>
                <w:rFonts w:eastAsia="Times New Roman" w:cs="Calibri"/>
                <w:i/>
                <w:szCs w:val="24"/>
                <w:lang w:eastAsia="es-ES"/>
              </w:rPr>
              <w:t>No docente</w:t>
            </w:r>
            <w:r>
              <w:rPr>
                <w:rFonts w:eastAsia="Times New Roman" w:cs="Calibri"/>
                <w:szCs w:val="24"/>
                <w:lang w:eastAsia="es-ES"/>
              </w:rPr>
              <w:t xml:space="preserve"> reemplazándolo por </w:t>
            </w:r>
            <w:proofErr w:type="spellStart"/>
            <w:r>
              <w:rPr>
                <w:rFonts w:eastAsia="Times New Roman" w:cs="Calibri"/>
                <w:szCs w:val="24"/>
                <w:lang w:eastAsia="es-ES"/>
              </w:rPr>
              <w:t>Nodocente</w:t>
            </w:r>
            <w:proofErr w:type="spellEnd"/>
            <w:r>
              <w:rPr>
                <w:rFonts w:eastAsia="Times New Roman" w:cs="Calibri"/>
                <w:szCs w:val="24"/>
                <w:lang w:eastAsia="es-ES"/>
              </w:rPr>
              <w:t>.</w:t>
            </w:r>
          </w:p>
        </w:tc>
      </w:tr>
      <w:tr w:rsidR="005F1F5D" w:rsidRPr="00F42204" w:rsidTr="00D8034C">
        <w:trPr>
          <w:trHeight w:val="138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5F1F5D" w:rsidRPr="005F1F5D" w:rsidRDefault="005F1F5D" w:rsidP="005F1F5D">
            <w:pPr>
              <w:spacing w:before="120" w:after="120" w:line="240" w:lineRule="auto"/>
              <w:jc w:val="center"/>
              <w:rPr>
                <w:szCs w:val="24"/>
              </w:rPr>
            </w:pPr>
            <w:r w:rsidRPr="005F1F5D">
              <w:rPr>
                <w:szCs w:val="24"/>
              </w:rPr>
              <w:t>ACTU-USL: 5452/18</w:t>
            </w:r>
          </w:p>
          <w:p w:rsidR="005F1F5D" w:rsidRDefault="005F1F5D" w:rsidP="005F1F5D">
            <w:pPr>
              <w:spacing w:after="120" w:line="240" w:lineRule="auto"/>
              <w:jc w:val="center"/>
              <w:rPr>
                <w:rFonts w:cs="Calibri"/>
                <w:szCs w:val="24"/>
              </w:rPr>
            </w:pPr>
            <w:r w:rsidRPr="005F1F5D">
              <w:rPr>
                <w:szCs w:val="24"/>
              </w:rPr>
              <w:t>Hernán Darío SANCHEZ y otros.</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5F1F5D" w:rsidRPr="00FC64CA" w:rsidRDefault="005F1F5D" w:rsidP="005F1F5D">
            <w:pPr>
              <w:spacing w:after="0" w:line="240" w:lineRule="auto"/>
              <w:jc w:val="both"/>
              <w:rPr>
                <w:rFonts w:eastAsia="Times New Roman" w:cs="Calibri"/>
                <w:szCs w:val="24"/>
                <w:lang w:eastAsia="es-ES"/>
              </w:rPr>
            </w:pPr>
            <w:r w:rsidRPr="00FC64CA">
              <w:rPr>
                <w:rFonts w:eastAsia="Times New Roman" w:cs="Calibri"/>
                <w:szCs w:val="24"/>
                <w:lang w:eastAsia="es-ES"/>
              </w:rPr>
              <w:t xml:space="preserve">Modificación de la denominación </w:t>
            </w:r>
            <w:r w:rsidRPr="005F1F5D">
              <w:rPr>
                <w:rFonts w:eastAsia="Times New Roman" w:cs="Calibri"/>
                <w:i/>
                <w:szCs w:val="24"/>
                <w:lang w:eastAsia="es-ES"/>
              </w:rPr>
              <w:t>Alumno</w:t>
            </w:r>
            <w:r>
              <w:rPr>
                <w:rFonts w:eastAsia="Times New Roman" w:cs="Calibri"/>
                <w:szCs w:val="24"/>
                <w:lang w:eastAsia="es-ES"/>
              </w:rPr>
              <w:t xml:space="preserve"> reemplazándolo por Estudiante.</w:t>
            </w:r>
          </w:p>
        </w:tc>
      </w:tr>
      <w:tr w:rsidR="005F1F5D" w:rsidRPr="00F42204" w:rsidTr="00D8034C">
        <w:trPr>
          <w:trHeight w:val="563"/>
        </w:trPr>
        <w:tc>
          <w:tcPr>
            <w:tcW w:w="1403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5F1F5D" w:rsidRPr="00D8034C" w:rsidRDefault="005F1F5D" w:rsidP="005F1F5D">
            <w:pPr>
              <w:pStyle w:val="NormalWeb"/>
              <w:spacing w:after="60"/>
              <w:rPr>
                <w:rFonts w:asciiTheme="minorHAnsi" w:hAnsiTheme="minorHAnsi" w:cstheme="minorHAnsi"/>
              </w:rPr>
            </w:pPr>
            <w:r w:rsidRPr="00D8034C">
              <w:rPr>
                <w:rFonts w:asciiTheme="minorHAnsi" w:hAnsiTheme="minorHAnsi" w:cstheme="minorHAnsi"/>
                <w:b/>
                <w:sz w:val="32"/>
                <w:szCs w:val="32"/>
              </w:rPr>
              <w:t>PUNTO 3:</w:t>
            </w:r>
          </w:p>
        </w:tc>
      </w:tr>
      <w:tr w:rsidR="005F1F5D" w:rsidRPr="00F42204" w:rsidTr="00EC182C">
        <w:trPr>
          <w:trHeight w:val="1142"/>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D8034C" w:rsidRDefault="005F1F5D" w:rsidP="005F1F5D">
            <w:pPr>
              <w:pStyle w:val="NormalWeb"/>
              <w:spacing w:after="60"/>
              <w:rPr>
                <w:rFonts w:asciiTheme="minorHAnsi" w:hAnsiTheme="minorHAnsi" w:cstheme="minorHAnsi"/>
                <w:b/>
                <w:sz w:val="28"/>
              </w:rPr>
            </w:pPr>
            <w:r w:rsidRPr="00D8034C">
              <w:rPr>
                <w:rFonts w:asciiTheme="minorHAnsi" w:hAnsiTheme="minorHAnsi" w:cstheme="minorHAnsi"/>
                <w:b/>
                <w:sz w:val="28"/>
              </w:rPr>
              <w:t>TITULO IV – ESTRUCTURA</w:t>
            </w:r>
          </w:p>
          <w:p w:rsidR="005F1F5D" w:rsidRPr="00D8034C" w:rsidRDefault="005F1F5D" w:rsidP="005F1F5D">
            <w:pPr>
              <w:pStyle w:val="NormalWeb"/>
              <w:spacing w:after="60"/>
              <w:rPr>
                <w:rFonts w:asciiTheme="minorHAnsi" w:hAnsiTheme="minorHAnsi" w:cstheme="minorHAnsi"/>
                <w:b/>
                <w:sz w:val="28"/>
              </w:rPr>
            </w:pPr>
            <w:r w:rsidRPr="00D8034C">
              <w:rPr>
                <w:rFonts w:asciiTheme="minorHAnsi" w:hAnsiTheme="minorHAnsi" w:cstheme="minorHAnsi"/>
                <w:b/>
                <w:sz w:val="28"/>
              </w:rPr>
              <w:t xml:space="preserve">MODIFICACIÓN PROPUESTA: </w:t>
            </w:r>
            <w:r w:rsidRPr="00D8034C">
              <w:rPr>
                <w:rFonts w:asciiTheme="minorHAnsi" w:hAnsiTheme="minorHAnsi" w:cstheme="minorHAnsi"/>
                <w:b/>
                <w:sz w:val="28"/>
                <w:szCs w:val="28"/>
              </w:rPr>
              <w:t>Redacción definitiva del Art. 67, Inc. a)</w:t>
            </w:r>
          </w:p>
        </w:tc>
      </w:tr>
      <w:tr w:rsidR="005F1F5D" w:rsidRPr="00F42204" w:rsidTr="00D8034C">
        <w:trPr>
          <w:trHeight w:val="310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D8034C" w:rsidRDefault="005F1F5D" w:rsidP="005F1F5D">
            <w:pPr>
              <w:spacing w:after="120" w:line="240" w:lineRule="auto"/>
              <w:jc w:val="center"/>
              <w:rPr>
                <w:rFonts w:asciiTheme="minorHAnsi" w:hAnsiTheme="minorHAnsi" w:cstheme="minorHAnsi"/>
                <w:b/>
                <w:szCs w:val="24"/>
                <w:lang w:val="en-US"/>
              </w:rPr>
            </w:pPr>
            <w:r w:rsidRPr="00D8034C">
              <w:rPr>
                <w:rFonts w:asciiTheme="minorHAnsi" w:hAnsiTheme="minorHAnsi" w:cstheme="minorHAnsi"/>
                <w:b/>
                <w:szCs w:val="24"/>
                <w:lang w:val="en-US"/>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D8034C" w:rsidRDefault="005F1F5D" w:rsidP="005F1F5D">
            <w:pPr>
              <w:pStyle w:val="NormalWeb"/>
              <w:spacing w:before="0" w:beforeAutospacing="0" w:after="0" w:afterAutospacing="0"/>
              <w:rPr>
                <w:rFonts w:asciiTheme="minorHAnsi" w:hAnsiTheme="minorHAnsi" w:cstheme="minorHAnsi"/>
                <w:b/>
              </w:rPr>
            </w:pPr>
            <w:r w:rsidRPr="00D8034C">
              <w:rPr>
                <w:rFonts w:asciiTheme="minorHAnsi" w:hAnsiTheme="minorHAnsi" w:cstheme="minorHAnsi"/>
                <w:b/>
              </w:rPr>
              <w:t>ARTÍCULO 67.- La Universidad está integrada por:</w:t>
            </w:r>
          </w:p>
          <w:p w:rsidR="005F1F5D" w:rsidRPr="00D8034C" w:rsidRDefault="005F1F5D" w:rsidP="005F1F5D">
            <w:pPr>
              <w:pStyle w:val="NormalWeb"/>
              <w:spacing w:before="0" w:beforeAutospacing="0" w:after="0" w:afterAutospacing="0"/>
              <w:rPr>
                <w:rFonts w:asciiTheme="minorHAnsi" w:hAnsiTheme="minorHAnsi" w:cstheme="minorHAnsi"/>
                <w:b/>
              </w:rPr>
            </w:pPr>
            <w:r w:rsidRPr="00D8034C">
              <w:rPr>
                <w:rFonts w:asciiTheme="minorHAnsi" w:hAnsiTheme="minorHAnsi" w:cstheme="minorHAnsi"/>
                <w:b/>
              </w:rPr>
              <w:t>a) Facultad de Ciencias Humanas, Facultad de Ciencias Físico Matemáticas y N</w:t>
            </w:r>
            <w:r>
              <w:rPr>
                <w:rFonts w:asciiTheme="minorHAnsi" w:hAnsiTheme="minorHAnsi" w:cstheme="minorHAnsi"/>
                <w:b/>
              </w:rPr>
              <w:t xml:space="preserve">aturales y Facultad de Química, </w:t>
            </w:r>
            <w:r w:rsidRPr="00D8034C">
              <w:rPr>
                <w:rFonts w:asciiTheme="minorHAnsi" w:hAnsiTheme="minorHAnsi" w:cstheme="minorHAnsi"/>
                <w:b/>
              </w:rPr>
              <w:t>Bioquímica y Farmacia, las tres con asiento en la Ciudad de San Luis, y Fa</w:t>
            </w:r>
            <w:r>
              <w:rPr>
                <w:rFonts w:asciiTheme="minorHAnsi" w:hAnsiTheme="minorHAnsi" w:cstheme="minorHAnsi"/>
                <w:b/>
              </w:rPr>
              <w:t xml:space="preserve">cultad de Ingeniería y Ciencias </w:t>
            </w:r>
            <w:r w:rsidRPr="00D8034C">
              <w:rPr>
                <w:rFonts w:asciiTheme="minorHAnsi" w:hAnsiTheme="minorHAnsi" w:cstheme="minorHAnsi"/>
                <w:b/>
              </w:rPr>
              <w:t>Económico-Sociales, con asiento en la Ciudad de Villa Mercedes.</w:t>
            </w:r>
          </w:p>
          <w:p w:rsidR="005F1F5D" w:rsidRPr="00D8034C" w:rsidRDefault="005F1F5D" w:rsidP="005F1F5D">
            <w:pPr>
              <w:pStyle w:val="NormalWeb"/>
              <w:spacing w:before="0" w:beforeAutospacing="0" w:after="0" w:afterAutospacing="0"/>
              <w:rPr>
                <w:rFonts w:asciiTheme="minorHAnsi" w:hAnsiTheme="minorHAnsi" w:cstheme="minorHAnsi"/>
                <w:b/>
              </w:rPr>
            </w:pPr>
            <w:r w:rsidRPr="00D8034C">
              <w:rPr>
                <w:rFonts w:asciiTheme="minorHAnsi" w:hAnsiTheme="minorHAnsi" w:cstheme="minorHAnsi"/>
                <w:b/>
              </w:rPr>
              <w:t xml:space="preserve">b) Escuela Normal "Juan Pascual </w:t>
            </w:r>
            <w:proofErr w:type="spellStart"/>
            <w:r w:rsidRPr="00D8034C">
              <w:rPr>
                <w:rFonts w:asciiTheme="minorHAnsi" w:hAnsiTheme="minorHAnsi" w:cstheme="minorHAnsi"/>
                <w:b/>
              </w:rPr>
              <w:t>Pringles</w:t>
            </w:r>
            <w:proofErr w:type="spellEnd"/>
            <w:r w:rsidRPr="00D8034C">
              <w:rPr>
                <w:rFonts w:asciiTheme="minorHAnsi" w:hAnsiTheme="minorHAnsi" w:cstheme="minorHAnsi"/>
                <w:b/>
              </w:rPr>
              <w:t>".</w:t>
            </w:r>
          </w:p>
          <w:p w:rsidR="005F1F5D" w:rsidRPr="00D8034C" w:rsidRDefault="005F1F5D" w:rsidP="005F1F5D">
            <w:pPr>
              <w:pStyle w:val="NormalWeb"/>
              <w:spacing w:before="0" w:beforeAutospacing="0" w:after="0" w:afterAutospacing="0"/>
              <w:rPr>
                <w:rFonts w:asciiTheme="minorHAnsi" w:hAnsiTheme="minorHAnsi" w:cstheme="minorHAnsi"/>
                <w:b/>
              </w:rPr>
            </w:pPr>
            <w:r w:rsidRPr="00D8034C">
              <w:rPr>
                <w:rFonts w:asciiTheme="minorHAnsi" w:hAnsiTheme="minorHAnsi" w:cstheme="minorHAnsi"/>
                <w:b/>
              </w:rPr>
              <w:t xml:space="preserve">c) Otros Departamentos dependientes del Rectorado encaminados a la extensión </w:t>
            </w:r>
            <w:r>
              <w:rPr>
                <w:rFonts w:asciiTheme="minorHAnsi" w:hAnsiTheme="minorHAnsi" w:cstheme="minorHAnsi"/>
                <w:b/>
              </w:rPr>
              <w:t xml:space="preserve">universitaria, la acción social </w:t>
            </w:r>
            <w:r w:rsidRPr="00D8034C">
              <w:rPr>
                <w:rFonts w:asciiTheme="minorHAnsi" w:hAnsiTheme="minorHAnsi" w:cstheme="minorHAnsi"/>
                <w:b/>
              </w:rPr>
              <w:t>y sanitaria, y la educación física.</w:t>
            </w:r>
          </w:p>
          <w:p w:rsidR="005F1F5D" w:rsidRDefault="005F1F5D" w:rsidP="005F1F5D">
            <w:pPr>
              <w:pStyle w:val="NormalWeb"/>
              <w:spacing w:before="0" w:beforeAutospacing="0" w:after="0" w:afterAutospacing="0"/>
              <w:rPr>
                <w:rFonts w:asciiTheme="minorHAnsi" w:hAnsiTheme="minorHAnsi" w:cstheme="minorHAnsi"/>
                <w:b/>
              </w:rPr>
            </w:pPr>
            <w:r w:rsidRPr="00D8034C">
              <w:rPr>
                <w:rFonts w:asciiTheme="minorHAnsi" w:hAnsiTheme="minorHAnsi" w:cstheme="minorHAnsi"/>
                <w:b/>
              </w:rPr>
              <w:t xml:space="preserve">d) Los Institutos ya existentes creados por la Universidad o por </w:t>
            </w:r>
            <w:r>
              <w:rPr>
                <w:rFonts w:asciiTheme="minorHAnsi" w:hAnsiTheme="minorHAnsi" w:cstheme="minorHAnsi"/>
                <w:b/>
              </w:rPr>
              <w:t xml:space="preserve">convenios con otros Organismos. </w:t>
            </w:r>
          </w:p>
          <w:p w:rsidR="005F1F5D" w:rsidRPr="00D8034C" w:rsidRDefault="005F1F5D" w:rsidP="005F1F5D">
            <w:pPr>
              <w:pStyle w:val="NormalWeb"/>
              <w:spacing w:before="0" w:beforeAutospacing="0" w:after="0" w:afterAutospacing="0"/>
              <w:rPr>
                <w:rFonts w:asciiTheme="minorHAnsi" w:hAnsiTheme="minorHAnsi" w:cstheme="minorHAnsi"/>
                <w:b/>
              </w:rPr>
            </w:pPr>
            <w:r w:rsidRPr="00D8034C">
              <w:rPr>
                <w:rFonts w:asciiTheme="minorHAnsi" w:hAnsiTheme="minorHAnsi" w:cstheme="minorHAnsi"/>
                <w:b/>
              </w:rPr>
              <w:t xml:space="preserve">e) Todas las Facultades, Establecimientos Educacionales, otros Departamentos </w:t>
            </w:r>
            <w:r>
              <w:rPr>
                <w:rFonts w:asciiTheme="minorHAnsi" w:hAnsiTheme="minorHAnsi" w:cstheme="minorHAnsi"/>
                <w:b/>
              </w:rPr>
              <w:t xml:space="preserve">y otros Institutos que pudieran </w:t>
            </w:r>
            <w:r w:rsidRPr="00D8034C">
              <w:rPr>
                <w:rFonts w:asciiTheme="minorHAnsi" w:hAnsiTheme="minorHAnsi" w:cstheme="minorHAnsi"/>
                <w:b/>
              </w:rPr>
              <w:t>crearse en la Universidad o por convenios con Organismos externos a la Universidad</w:t>
            </w:r>
          </w:p>
        </w:tc>
      </w:tr>
      <w:tr w:rsidR="005F1F5D" w:rsidRPr="00F42204" w:rsidTr="005F1F5D">
        <w:trPr>
          <w:trHeight w:val="2392"/>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5F1F5D" w:rsidRPr="009A71FE" w:rsidRDefault="005F1F5D" w:rsidP="005F1F5D">
            <w:pPr>
              <w:spacing w:after="120" w:line="240" w:lineRule="auto"/>
              <w:jc w:val="center"/>
              <w:rPr>
                <w:rFonts w:cs="Calibri"/>
                <w:szCs w:val="24"/>
                <w:lang w:val="en-US"/>
              </w:rPr>
            </w:pPr>
            <w:r w:rsidRPr="009A71FE">
              <w:rPr>
                <w:rFonts w:cs="Calibri"/>
                <w:szCs w:val="24"/>
                <w:lang w:val="en-US"/>
              </w:rPr>
              <w:t xml:space="preserve">EXP-USL: 2782/18 </w:t>
            </w:r>
            <w:proofErr w:type="spellStart"/>
            <w:r w:rsidRPr="009A71FE">
              <w:rPr>
                <w:rFonts w:cs="Calibri"/>
                <w:szCs w:val="24"/>
                <w:lang w:val="en-US"/>
              </w:rPr>
              <w:t>Ing</w:t>
            </w:r>
            <w:proofErr w:type="spellEnd"/>
            <w:r w:rsidRPr="009A71FE">
              <w:rPr>
                <w:rFonts w:cs="Calibri"/>
                <w:szCs w:val="24"/>
                <w:lang w:val="en-US"/>
              </w:rPr>
              <w:t>.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5F1F5D" w:rsidRPr="00123413" w:rsidRDefault="005F1F5D" w:rsidP="005F1F5D">
            <w:pPr>
              <w:spacing w:after="0" w:line="240" w:lineRule="auto"/>
              <w:jc w:val="both"/>
              <w:rPr>
                <w:rFonts w:cs="Calibri"/>
                <w:szCs w:val="24"/>
              </w:rPr>
            </w:pPr>
            <w:r w:rsidRPr="0090619B">
              <w:rPr>
                <w:rFonts w:cs="Calibri"/>
                <w:i/>
                <w:szCs w:val="24"/>
              </w:rPr>
              <w:t>ARTÍCULO 67º</w:t>
            </w:r>
            <w:r w:rsidRPr="00123413">
              <w:rPr>
                <w:rFonts w:cs="Calibri"/>
                <w:szCs w:val="24"/>
              </w:rPr>
              <w:t>.- La Universidad está integrada por:</w:t>
            </w:r>
          </w:p>
          <w:p w:rsidR="005F1F5D" w:rsidRDefault="005F1F5D" w:rsidP="005F1F5D">
            <w:pPr>
              <w:pStyle w:val="Prrafodelista"/>
              <w:numPr>
                <w:ilvl w:val="0"/>
                <w:numId w:val="4"/>
              </w:numPr>
              <w:spacing w:after="0" w:line="240" w:lineRule="auto"/>
              <w:ind w:left="318" w:hanging="284"/>
              <w:jc w:val="both"/>
              <w:rPr>
                <w:rFonts w:cs="Calibri"/>
                <w:b/>
                <w:szCs w:val="24"/>
              </w:rPr>
            </w:pPr>
            <w:r w:rsidRPr="00D8034C">
              <w:rPr>
                <w:rFonts w:cs="Calibri"/>
                <w:szCs w:val="24"/>
              </w:rPr>
              <w:t xml:space="preserve">Facultad de Ciencias Humanas, Facultad de Ciencias Físico Matemáticas y Naturales, Facultad de Química, Bioquímica y Farmacia, </w:t>
            </w:r>
            <w:r w:rsidRPr="00D8034C">
              <w:rPr>
                <w:rFonts w:cs="Calibri"/>
                <w:b/>
                <w:szCs w:val="24"/>
              </w:rPr>
              <w:t>Facultad de Ciencias de la Salud y Facultad de Psicología</w:t>
            </w:r>
            <w:r w:rsidRPr="00D8034C">
              <w:rPr>
                <w:rFonts w:cs="Calibri"/>
                <w:szCs w:val="24"/>
              </w:rPr>
              <w:t xml:space="preserve">, todas con asiento en la ciudad de San Luis; </w:t>
            </w:r>
            <w:r w:rsidRPr="00D8034C">
              <w:rPr>
                <w:rFonts w:cs="Calibri"/>
                <w:b/>
                <w:szCs w:val="24"/>
              </w:rPr>
              <w:t>Facultad de Ingeniería y Ciencias Agropecuarias y Facultad de Ciencias Económicas, Jurídicas y Sociales</w:t>
            </w:r>
            <w:r w:rsidRPr="00D8034C">
              <w:rPr>
                <w:rFonts w:cs="Calibri"/>
                <w:szCs w:val="24"/>
              </w:rPr>
              <w:t xml:space="preserve">, ambas con sede en la ciudad de Villa Mercedes-San Luis; </w:t>
            </w:r>
            <w:r w:rsidRPr="00D8034C">
              <w:rPr>
                <w:rFonts w:cs="Calibri"/>
                <w:b/>
                <w:szCs w:val="24"/>
              </w:rPr>
              <w:t>y la Facultad de Turismo y Urbanismo, con sede en la Villa de Merlo-San Luis.</w:t>
            </w:r>
          </w:p>
          <w:p w:rsidR="005F1F5D" w:rsidRPr="00C6737A" w:rsidRDefault="005F1F5D" w:rsidP="005F1F5D">
            <w:pPr>
              <w:pStyle w:val="Prrafodelista"/>
              <w:spacing w:after="0" w:line="240" w:lineRule="auto"/>
              <w:ind w:left="318"/>
              <w:jc w:val="both"/>
              <w:rPr>
                <w:rFonts w:cs="Calibri"/>
                <w:szCs w:val="24"/>
              </w:rPr>
            </w:pPr>
            <w:r>
              <w:rPr>
                <w:rFonts w:cs="Calibri"/>
                <w:szCs w:val="24"/>
              </w:rPr>
              <w:t xml:space="preserve">Incisos </w:t>
            </w:r>
            <w:r w:rsidRPr="00D8034C">
              <w:rPr>
                <w:rFonts w:cs="Calibri"/>
                <w:szCs w:val="24"/>
              </w:rPr>
              <w:t>b), c), d) e)</w:t>
            </w:r>
            <w:r>
              <w:rPr>
                <w:rFonts w:cs="Calibri"/>
                <w:szCs w:val="24"/>
              </w:rPr>
              <w:t>: permanecen i</w:t>
            </w:r>
            <w:r w:rsidRPr="00D8034C">
              <w:rPr>
                <w:rFonts w:cs="Calibri"/>
                <w:szCs w:val="24"/>
              </w:rPr>
              <w:t>guales.</w:t>
            </w:r>
          </w:p>
        </w:tc>
      </w:tr>
      <w:tr w:rsidR="005F1F5D" w:rsidRPr="00F42204" w:rsidTr="005F1F5D">
        <w:trPr>
          <w:trHeight w:val="109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EC182C" w:rsidRDefault="005F1F5D" w:rsidP="005F1F5D">
            <w:pPr>
              <w:spacing w:after="120" w:line="240" w:lineRule="auto"/>
              <w:jc w:val="center"/>
              <w:rPr>
                <w:rFonts w:cs="Calibri"/>
                <w:b/>
                <w:szCs w:val="24"/>
                <w:lang w:val="en-US"/>
              </w:rPr>
            </w:pPr>
            <w:r w:rsidRPr="00EC182C">
              <w:rPr>
                <w:rFonts w:asciiTheme="minorHAnsi" w:hAnsiTheme="minorHAnsi" w:cstheme="minorHAnsi"/>
                <w:b/>
                <w:szCs w:val="24"/>
                <w:lang w:val="en-US"/>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EC182C" w:rsidRDefault="005F1F5D" w:rsidP="005F1F5D">
            <w:pPr>
              <w:spacing w:after="0" w:line="240" w:lineRule="auto"/>
              <w:jc w:val="both"/>
              <w:rPr>
                <w:rFonts w:cs="Calibri"/>
                <w:b/>
                <w:szCs w:val="24"/>
              </w:rPr>
            </w:pPr>
            <w:r w:rsidRPr="00EC182C">
              <w:rPr>
                <w:rFonts w:cs="Calibri"/>
                <w:b/>
                <w:szCs w:val="24"/>
              </w:rPr>
              <w:t>ARTÍCULO 71.- A los fines de un adecuado aprovechamiento de los recursos, toda la actividad docente y de</w:t>
            </w:r>
          </w:p>
          <w:p w:rsidR="005F1F5D" w:rsidRPr="00EC182C" w:rsidRDefault="005F1F5D" w:rsidP="005F1F5D">
            <w:pPr>
              <w:spacing w:after="0" w:line="240" w:lineRule="auto"/>
              <w:jc w:val="both"/>
              <w:rPr>
                <w:rFonts w:cs="Calibri"/>
                <w:b/>
                <w:szCs w:val="24"/>
              </w:rPr>
            </w:pPr>
            <w:proofErr w:type="gramStart"/>
            <w:r w:rsidRPr="00EC182C">
              <w:rPr>
                <w:rFonts w:cs="Calibri"/>
                <w:b/>
                <w:szCs w:val="24"/>
              </w:rPr>
              <w:t>investigación</w:t>
            </w:r>
            <w:proofErr w:type="gramEnd"/>
            <w:r w:rsidRPr="00EC182C">
              <w:rPr>
                <w:rFonts w:cs="Calibri"/>
                <w:b/>
                <w:szCs w:val="24"/>
              </w:rPr>
              <w:t xml:space="preserve"> que se realice en una determinada disciplina o conjunto de estas, se tenderá a canalizar a través de un único departamento, en cada uno de los Centros Universitarios de San Luis y Villa Mercedes.</w:t>
            </w:r>
          </w:p>
        </w:tc>
      </w:tr>
      <w:tr w:rsidR="005F1F5D" w:rsidRPr="00F42204" w:rsidTr="005F1F5D">
        <w:trPr>
          <w:trHeight w:val="201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5F1F5D" w:rsidRPr="009A71FE" w:rsidRDefault="005F1F5D" w:rsidP="005F1F5D">
            <w:pPr>
              <w:spacing w:after="120" w:line="240" w:lineRule="auto"/>
              <w:jc w:val="center"/>
              <w:rPr>
                <w:rFonts w:cs="Calibri"/>
                <w:szCs w:val="24"/>
                <w:lang w:val="en-US"/>
              </w:rPr>
            </w:pPr>
            <w:r w:rsidRPr="009A71FE">
              <w:rPr>
                <w:rFonts w:cs="Calibri"/>
                <w:szCs w:val="24"/>
                <w:lang w:val="en-US"/>
              </w:rPr>
              <w:t xml:space="preserve">EXP-USL: 2782/18 </w:t>
            </w:r>
            <w:proofErr w:type="spellStart"/>
            <w:r w:rsidRPr="009A71FE">
              <w:rPr>
                <w:rFonts w:cs="Calibri"/>
                <w:szCs w:val="24"/>
                <w:lang w:val="en-US"/>
              </w:rPr>
              <w:t>Ing</w:t>
            </w:r>
            <w:proofErr w:type="spellEnd"/>
            <w:r w:rsidRPr="009A71FE">
              <w:rPr>
                <w:rFonts w:cs="Calibri"/>
                <w:szCs w:val="24"/>
                <w:lang w:val="en-US"/>
              </w:rPr>
              <w:t>.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5F1F5D" w:rsidRPr="00EC182C" w:rsidRDefault="005F1F5D" w:rsidP="005F1F5D">
            <w:pPr>
              <w:spacing w:after="0" w:line="240" w:lineRule="auto"/>
              <w:jc w:val="both"/>
              <w:rPr>
                <w:rFonts w:cs="Calibri"/>
                <w:b/>
                <w:szCs w:val="24"/>
              </w:rPr>
            </w:pPr>
            <w:r w:rsidRPr="009011FD">
              <w:rPr>
                <w:rFonts w:cs="Calibri"/>
                <w:i/>
                <w:szCs w:val="24"/>
              </w:rPr>
              <w:t>ARTÍCULO 71</w:t>
            </w:r>
            <w:r w:rsidRPr="00123413">
              <w:rPr>
                <w:rFonts w:cs="Calibri"/>
                <w:szCs w:val="24"/>
              </w:rPr>
              <w:t>.- A los fines de un adecuado aprovechamiento de los recursos, toda la actividad docente y de investigación que se realice en una determinada disciplina o conjunto de estas, se tenderá a canalizar a través de un único departamento, en cada uno de los Centros Universitarios de San Luis, Villa Mercedes</w:t>
            </w:r>
            <w:r w:rsidRPr="00123413">
              <w:rPr>
                <w:rFonts w:cs="Calibri"/>
                <w:b/>
                <w:szCs w:val="24"/>
              </w:rPr>
              <w:t xml:space="preserve"> y Villa de Merlo.</w:t>
            </w:r>
          </w:p>
        </w:tc>
      </w:tr>
      <w:tr w:rsidR="005F1F5D" w:rsidRPr="00F42204" w:rsidTr="00D8034C">
        <w:trPr>
          <w:trHeight w:val="455"/>
        </w:trPr>
        <w:tc>
          <w:tcPr>
            <w:tcW w:w="1403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5F1F5D" w:rsidRPr="00D8034C" w:rsidRDefault="005F1F5D" w:rsidP="005F1F5D">
            <w:pPr>
              <w:pStyle w:val="NormalWeb"/>
              <w:spacing w:before="0" w:beforeAutospacing="0" w:after="0" w:afterAutospacing="0"/>
              <w:rPr>
                <w:rFonts w:asciiTheme="minorHAnsi" w:hAnsiTheme="minorHAnsi" w:cstheme="minorHAnsi"/>
                <w:b/>
              </w:rPr>
            </w:pPr>
            <w:r>
              <w:rPr>
                <w:b/>
                <w:sz w:val="32"/>
                <w:szCs w:val="32"/>
              </w:rPr>
              <w:t>PUNTO 4</w:t>
            </w:r>
            <w:r w:rsidRPr="00D8034C">
              <w:rPr>
                <w:b/>
                <w:sz w:val="32"/>
                <w:szCs w:val="32"/>
              </w:rPr>
              <w:t>:</w:t>
            </w:r>
          </w:p>
        </w:tc>
      </w:tr>
      <w:tr w:rsidR="005F1F5D" w:rsidRPr="00F42204" w:rsidTr="00C6737A">
        <w:trPr>
          <w:trHeight w:val="1362"/>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C6737A" w:rsidRDefault="005F1F5D" w:rsidP="005F1F5D">
            <w:pPr>
              <w:pStyle w:val="NormalWeb"/>
              <w:spacing w:before="0" w:beforeAutospacing="0" w:after="0" w:afterAutospacing="0"/>
              <w:rPr>
                <w:rFonts w:asciiTheme="minorHAnsi" w:hAnsiTheme="minorHAnsi" w:cstheme="minorHAnsi"/>
                <w:b/>
                <w:sz w:val="28"/>
              </w:rPr>
            </w:pPr>
            <w:r w:rsidRPr="00C6737A">
              <w:rPr>
                <w:rFonts w:asciiTheme="minorHAnsi" w:hAnsiTheme="minorHAnsi" w:cstheme="minorHAnsi"/>
                <w:b/>
                <w:sz w:val="28"/>
              </w:rPr>
              <w:t>TITULO V – GOBIERNO</w:t>
            </w:r>
          </w:p>
          <w:p w:rsidR="005F1F5D" w:rsidRPr="00C6737A" w:rsidRDefault="005F1F5D" w:rsidP="005F1F5D">
            <w:pPr>
              <w:pStyle w:val="NormalWeb"/>
              <w:spacing w:before="0" w:beforeAutospacing="0" w:after="0" w:afterAutospacing="0"/>
              <w:rPr>
                <w:rFonts w:asciiTheme="minorHAnsi" w:hAnsiTheme="minorHAnsi" w:cstheme="minorHAnsi"/>
                <w:b/>
                <w:sz w:val="28"/>
              </w:rPr>
            </w:pPr>
            <w:r>
              <w:rPr>
                <w:rFonts w:asciiTheme="minorHAnsi" w:hAnsiTheme="minorHAnsi" w:cstheme="minorHAnsi"/>
                <w:b/>
                <w:sz w:val="28"/>
              </w:rPr>
              <w:t xml:space="preserve">CAPITULO I – </w:t>
            </w:r>
            <w:r w:rsidRPr="00C6737A">
              <w:rPr>
                <w:rFonts w:asciiTheme="minorHAnsi" w:hAnsiTheme="minorHAnsi" w:cstheme="minorHAnsi"/>
                <w:b/>
                <w:sz w:val="28"/>
              </w:rPr>
              <w:t>De la Universidad / Sección 3 – Rector</w:t>
            </w:r>
          </w:p>
          <w:p w:rsidR="005F1F5D" w:rsidRPr="00C6737A" w:rsidRDefault="005F1F5D" w:rsidP="005F1F5D">
            <w:pPr>
              <w:pStyle w:val="NormalWeb"/>
              <w:spacing w:before="0" w:beforeAutospacing="0" w:after="0" w:afterAutospacing="0"/>
              <w:rPr>
                <w:rFonts w:asciiTheme="minorHAnsi" w:hAnsiTheme="minorHAnsi" w:cstheme="minorHAnsi"/>
                <w:b/>
                <w:sz w:val="28"/>
              </w:rPr>
            </w:pPr>
            <w:r w:rsidRPr="00C6737A">
              <w:rPr>
                <w:rFonts w:asciiTheme="minorHAnsi" w:hAnsiTheme="minorHAnsi" w:cstheme="minorHAnsi"/>
                <w:b/>
                <w:sz w:val="28"/>
              </w:rPr>
              <w:t>MODIFICACIÓN PROPUESTA:</w:t>
            </w:r>
          </w:p>
          <w:p w:rsidR="005F1F5D" w:rsidRPr="00EA1DBC" w:rsidRDefault="00EA1DBC" w:rsidP="005F1F5D">
            <w:pPr>
              <w:pStyle w:val="NormalWeb"/>
              <w:numPr>
                <w:ilvl w:val="0"/>
                <w:numId w:val="2"/>
              </w:numPr>
              <w:spacing w:before="0" w:beforeAutospacing="0" w:after="0" w:afterAutospacing="0"/>
              <w:rPr>
                <w:rFonts w:asciiTheme="minorHAnsi" w:hAnsiTheme="minorHAnsi" w:cstheme="minorHAnsi"/>
                <w:b/>
              </w:rPr>
            </w:pPr>
            <w:r w:rsidRPr="00EA1DBC">
              <w:rPr>
                <w:rFonts w:asciiTheme="minorHAnsi" w:hAnsiTheme="minorHAnsi" w:cstheme="minorHAnsi"/>
                <w:b/>
                <w:sz w:val="28"/>
                <w:szCs w:val="28"/>
              </w:rPr>
              <w:t>Duración de mandatos</w:t>
            </w:r>
            <w:r w:rsidR="006157AF">
              <w:rPr>
                <w:rFonts w:asciiTheme="minorHAnsi" w:hAnsiTheme="minorHAnsi" w:cstheme="minorHAnsi"/>
                <w:b/>
                <w:sz w:val="28"/>
                <w:szCs w:val="28"/>
              </w:rPr>
              <w:t xml:space="preserve"> de Consejeros Superiores</w:t>
            </w:r>
          </w:p>
        </w:tc>
      </w:tr>
      <w:tr w:rsidR="005F1F5D" w:rsidRPr="00F42204" w:rsidTr="00EA1DBC">
        <w:trPr>
          <w:trHeight w:val="141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D8034C" w:rsidRDefault="00EA1DBC" w:rsidP="005F1F5D">
            <w:pPr>
              <w:spacing w:after="120" w:line="240" w:lineRule="auto"/>
              <w:jc w:val="center"/>
              <w:rPr>
                <w:rFonts w:asciiTheme="minorHAnsi" w:hAnsiTheme="minorHAnsi" w:cstheme="minorHAnsi"/>
                <w:b/>
                <w:szCs w:val="24"/>
                <w:lang w:val="en-US"/>
              </w:rPr>
            </w:pPr>
            <w:r>
              <w:rPr>
                <w:rFonts w:asciiTheme="minorHAnsi" w:hAnsiTheme="minorHAnsi" w:cstheme="minorHAnsi"/>
                <w:b/>
                <w:szCs w:val="24"/>
                <w:lang w:val="en-US"/>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1DBC" w:rsidRDefault="00EA1DBC" w:rsidP="00EA1DBC">
            <w:pPr>
              <w:pStyle w:val="NormalWeb"/>
              <w:spacing w:after="0"/>
              <w:rPr>
                <w:rFonts w:asciiTheme="minorHAnsi" w:hAnsiTheme="minorHAnsi" w:cstheme="minorHAnsi"/>
                <w:b/>
              </w:rPr>
            </w:pPr>
            <w:r w:rsidRPr="00EA1DBC">
              <w:rPr>
                <w:rFonts w:asciiTheme="minorHAnsi" w:hAnsiTheme="minorHAnsi" w:cstheme="minorHAnsi"/>
                <w:b/>
              </w:rPr>
              <w:t>Sección 2 - Consejo Superior</w:t>
            </w:r>
          </w:p>
          <w:p w:rsidR="005F1F5D" w:rsidRPr="00D8034C" w:rsidRDefault="00EA1DBC" w:rsidP="00EA1DBC">
            <w:pPr>
              <w:pStyle w:val="NormalWeb"/>
              <w:spacing w:after="0"/>
              <w:rPr>
                <w:rFonts w:asciiTheme="minorHAnsi" w:hAnsiTheme="minorHAnsi" w:cstheme="minorHAnsi"/>
                <w:b/>
              </w:rPr>
            </w:pPr>
            <w:r w:rsidRPr="00EA1DBC">
              <w:rPr>
                <w:rFonts w:asciiTheme="minorHAnsi" w:hAnsiTheme="minorHAnsi" w:cstheme="minorHAnsi"/>
                <w:b/>
              </w:rPr>
              <w:t>ARTÍCULO 82.- Los consejeros representantes de los docentes y no docentes duran tre</w:t>
            </w:r>
            <w:r>
              <w:rPr>
                <w:rFonts w:asciiTheme="minorHAnsi" w:hAnsiTheme="minorHAnsi" w:cstheme="minorHAnsi"/>
                <w:b/>
              </w:rPr>
              <w:t xml:space="preserve">s años en sus funciones; los de </w:t>
            </w:r>
            <w:r w:rsidRPr="00EA1DBC">
              <w:rPr>
                <w:rFonts w:asciiTheme="minorHAnsi" w:hAnsiTheme="minorHAnsi" w:cstheme="minorHAnsi"/>
                <w:b/>
              </w:rPr>
              <w:t>graduados y alumnos, un año y medio.</w:t>
            </w:r>
          </w:p>
        </w:tc>
      </w:tr>
      <w:tr w:rsidR="00EA1DBC" w:rsidRPr="0090619B" w:rsidTr="00D8034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A1DBC" w:rsidRPr="00EA1DBC" w:rsidRDefault="00EA1DBC" w:rsidP="00EA1DBC">
            <w:pPr>
              <w:spacing w:after="120" w:line="240" w:lineRule="auto"/>
              <w:jc w:val="center"/>
              <w:rPr>
                <w:rFonts w:cs="Calibri"/>
                <w:szCs w:val="24"/>
              </w:rPr>
            </w:pPr>
            <w:r w:rsidRPr="00EA1DBC">
              <w:rPr>
                <w:rFonts w:cs="Calibri"/>
                <w:szCs w:val="24"/>
              </w:rPr>
              <w:t xml:space="preserve">EXP: 2782/18 </w:t>
            </w:r>
          </w:p>
          <w:p w:rsidR="00EA1DBC" w:rsidRPr="00EA1DBC" w:rsidRDefault="00EA1DBC" w:rsidP="00EA1DBC">
            <w:pPr>
              <w:spacing w:after="120" w:line="240" w:lineRule="auto"/>
              <w:jc w:val="center"/>
              <w:rPr>
                <w:szCs w:val="24"/>
              </w:rPr>
            </w:pPr>
            <w:r w:rsidRPr="00EA1DBC">
              <w:rPr>
                <w:rFonts w:cs="Calibri"/>
                <w:szCs w:val="24"/>
              </w:rPr>
              <w:t>Ing.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EA1DBC" w:rsidRPr="00EA1DBC" w:rsidRDefault="00EA1DBC" w:rsidP="00EA1DBC">
            <w:pPr>
              <w:spacing w:after="0" w:line="240" w:lineRule="auto"/>
              <w:jc w:val="both"/>
              <w:rPr>
                <w:rFonts w:cs="Calibri"/>
                <w:szCs w:val="24"/>
              </w:rPr>
            </w:pPr>
            <w:r w:rsidRPr="00EA1DBC">
              <w:rPr>
                <w:rFonts w:cs="Calibri"/>
                <w:szCs w:val="24"/>
              </w:rPr>
              <w:t xml:space="preserve">ARTÍCULO 82.- Los Consejeros representantes de los Docentes y No Docentes duran </w:t>
            </w:r>
            <w:r w:rsidRPr="00EA1DBC">
              <w:rPr>
                <w:rFonts w:cs="Calibri"/>
                <w:b/>
                <w:szCs w:val="24"/>
              </w:rPr>
              <w:t>cuatro</w:t>
            </w:r>
            <w:r w:rsidRPr="00EA1DBC">
              <w:rPr>
                <w:rFonts w:cs="Calibri"/>
                <w:szCs w:val="24"/>
              </w:rPr>
              <w:t xml:space="preserve"> años en sus funciones; los de Graduados y Alumnos, </w:t>
            </w:r>
            <w:r w:rsidRPr="00EA1DBC">
              <w:rPr>
                <w:rFonts w:cs="Calibri"/>
                <w:b/>
                <w:szCs w:val="24"/>
              </w:rPr>
              <w:t xml:space="preserve">dos </w:t>
            </w:r>
            <w:r w:rsidRPr="00EA1DBC">
              <w:rPr>
                <w:rFonts w:cs="Calibri"/>
                <w:szCs w:val="24"/>
              </w:rPr>
              <w:t>años. Todos son reelegibles.</w:t>
            </w:r>
          </w:p>
        </w:tc>
      </w:tr>
      <w:tr w:rsidR="00EA1DBC" w:rsidRPr="0090619B" w:rsidTr="00EA1DBC">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1DBC" w:rsidRPr="00D8034C" w:rsidRDefault="00EA1DBC" w:rsidP="00EA1DBC">
            <w:pPr>
              <w:pStyle w:val="NormalWeb"/>
              <w:numPr>
                <w:ilvl w:val="0"/>
                <w:numId w:val="2"/>
              </w:numPr>
              <w:rPr>
                <w:rFonts w:asciiTheme="minorHAnsi" w:hAnsiTheme="minorHAnsi" w:cstheme="minorHAnsi"/>
                <w:b/>
              </w:rPr>
            </w:pPr>
            <w:r>
              <w:rPr>
                <w:rFonts w:asciiTheme="minorHAnsi" w:hAnsiTheme="minorHAnsi" w:cstheme="minorHAnsi"/>
                <w:b/>
                <w:sz w:val="28"/>
              </w:rPr>
              <w:t>Duración de</w:t>
            </w:r>
            <w:r w:rsidRPr="00EA1DBC">
              <w:rPr>
                <w:rFonts w:asciiTheme="minorHAnsi" w:hAnsiTheme="minorHAnsi" w:cstheme="minorHAnsi"/>
                <w:b/>
                <w:sz w:val="28"/>
              </w:rPr>
              <w:t>l</w:t>
            </w:r>
            <w:r>
              <w:rPr>
                <w:rFonts w:asciiTheme="minorHAnsi" w:hAnsiTheme="minorHAnsi" w:cstheme="minorHAnsi"/>
                <w:b/>
                <w:sz w:val="28"/>
              </w:rPr>
              <w:t xml:space="preserve"> mandato de Rector y Vicerrector</w:t>
            </w:r>
            <w:r w:rsidRPr="00EA1DBC">
              <w:rPr>
                <w:rFonts w:asciiTheme="minorHAnsi" w:hAnsiTheme="minorHAnsi" w:cstheme="minorHAnsi"/>
                <w:b/>
                <w:sz w:val="28"/>
              </w:rPr>
              <w:t>. Requisitos para ser Rector</w:t>
            </w:r>
          </w:p>
        </w:tc>
      </w:tr>
      <w:tr w:rsidR="005F1F5D" w:rsidRPr="0090619B" w:rsidTr="00EA1DBC">
        <w:trPr>
          <w:trHeight w:val="217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EA1DBC" w:rsidRDefault="00EA1DBC" w:rsidP="005F1F5D">
            <w:pPr>
              <w:spacing w:after="120" w:line="240" w:lineRule="auto"/>
              <w:jc w:val="center"/>
              <w:rPr>
                <w:rFonts w:asciiTheme="minorHAnsi" w:hAnsiTheme="minorHAnsi" w:cstheme="minorHAnsi"/>
                <w:b/>
                <w:szCs w:val="24"/>
                <w:lang w:val="es-AR"/>
              </w:rPr>
            </w:pPr>
            <w:r>
              <w:rPr>
                <w:rFonts w:asciiTheme="minorHAnsi" w:hAnsiTheme="minorHAnsi" w:cstheme="minorHAnsi"/>
                <w:b/>
                <w:szCs w:val="24"/>
                <w:lang w:val="es-AR"/>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A1DBC" w:rsidRPr="00EA1DBC" w:rsidRDefault="00EA1DBC" w:rsidP="00EA1DBC">
            <w:pPr>
              <w:pStyle w:val="NormalWeb"/>
              <w:rPr>
                <w:rFonts w:asciiTheme="minorHAnsi" w:hAnsiTheme="minorHAnsi" w:cstheme="minorHAnsi"/>
                <w:b/>
              </w:rPr>
            </w:pPr>
            <w:r w:rsidRPr="00EA1DBC">
              <w:rPr>
                <w:rFonts w:asciiTheme="minorHAnsi" w:hAnsiTheme="minorHAnsi" w:cstheme="minorHAnsi"/>
                <w:b/>
              </w:rPr>
              <w:t>Sección 3 - Rector</w:t>
            </w:r>
          </w:p>
          <w:p w:rsidR="005F1F5D" w:rsidRPr="00D8034C" w:rsidRDefault="00EA1DBC" w:rsidP="00EA1DBC">
            <w:pPr>
              <w:pStyle w:val="NormalWeb"/>
              <w:rPr>
                <w:rFonts w:asciiTheme="minorHAnsi" w:hAnsiTheme="minorHAnsi" w:cstheme="minorHAnsi"/>
                <w:b/>
              </w:rPr>
            </w:pPr>
            <w:r w:rsidRPr="00EA1DBC">
              <w:rPr>
                <w:rFonts w:asciiTheme="minorHAnsi" w:hAnsiTheme="minorHAnsi" w:cstheme="minorHAnsi"/>
                <w:b/>
              </w:rPr>
              <w:t>ARTÍCULO 86.- Para ser elegido Rector o Vicerrector se requiere nacionalidad argen</w:t>
            </w:r>
            <w:r>
              <w:rPr>
                <w:rFonts w:asciiTheme="minorHAnsi" w:hAnsiTheme="minorHAnsi" w:cstheme="minorHAnsi"/>
                <w:b/>
              </w:rPr>
              <w:t xml:space="preserve">tina, treinta años de edad como </w:t>
            </w:r>
            <w:r w:rsidRPr="00EA1DBC">
              <w:rPr>
                <w:rFonts w:asciiTheme="minorHAnsi" w:hAnsiTheme="minorHAnsi" w:cstheme="minorHAnsi"/>
                <w:b/>
              </w:rPr>
              <w:t>mínimo y ser o haber sido profesor efectivo de una Universidad Nacional con una antigüedad míni</w:t>
            </w:r>
            <w:r>
              <w:rPr>
                <w:rFonts w:asciiTheme="minorHAnsi" w:hAnsiTheme="minorHAnsi" w:cstheme="minorHAnsi"/>
                <w:b/>
              </w:rPr>
              <w:t xml:space="preserve">ma de tres años de </w:t>
            </w:r>
            <w:r w:rsidRPr="00EA1DBC">
              <w:rPr>
                <w:rFonts w:asciiTheme="minorHAnsi" w:hAnsiTheme="minorHAnsi" w:cstheme="minorHAnsi"/>
                <w:b/>
              </w:rPr>
              <w:t>labor docente en esta Universidad, o ser emérito o consulto en la misma. Dichos cargos serán con dedicación</w:t>
            </w:r>
            <w:r>
              <w:rPr>
                <w:rFonts w:asciiTheme="minorHAnsi" w:hAnsiTheme="minorHAnsi" w:cstheme="minorHAnsi"/>
                <w:b/>
              </w:rPr>
              <w:t xml:space="preserve"> </w:t>
            </w:r>
            <w:r w:rsidRPr="00EA1DBC">
              <w:rPr>
                <w:rFonts w:asciiTheme="minorHAnsi" w:hAnsiTheme="minorHAnsi" w:cstheme="minorHAnsi"/>
                <w:b/>
              </w:rPr>
              <w:t>exclusiva, durarán tres años en sus funciones y el primero no puede ser reelegido dos veces consecutivas.</w:t>
            </w:r>
          </w:p>
        </w:tc>
      </w:tr>
      <w:tr w:rsidR="00EA1DBC" w:rsidRPr="0090619B" w:rsidTr="00D8034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A1DBC" w:rsidRDefault="00EA1DBC" w:rsidP="00EA1DBC">
            <w:pPr>
              <w:spacing w:after="120" w:line="240" w:lineRule="auto"/>
              <w:jc w:val="center"/>
              <w:rPr>
                <w:rFonts w:cs="Calibri"/>
                <w:szCs w:val="24"/>
                <w:lang w:val="en-US"/>
              </w:rPr>
            </w:pPr>
            <w:r w:rsidRPr="009A71FE">
              <w:rPr>
                <w:rFonts w:cs="Calibri"/>
                <w:szCs w:val="24"/>
                <w:lang w:val="en-US"/>
              </w:rPr>
              <w:t xml:space="preserve">EXP: 2782/18 </w:t>
            </w:r>
          </w:p>
          <w:p w:rsidR="00EA1DBC" w:rsidRPr="009A71FE" w:rsidRDefault="00EA1DBC" w:rsidP="00EA1DBC">
            <w:pPr>
              <w:spacing w:after="120" w:line="240" w:lineRule="auto"/>
              <w:jc w:val="center"/>
              <w:rPr>
                <w:rFonts w:cs="Calibri"/>
                <w:szCs w:val="24"/>
                <w:lang w:val="en-US"/>
              </w:rPr>
            </w:pPr>
            <w:proofErr w:type="spellStart"/>
            <w:proofErr w:type="gramStart"/>
            <w:r w:rsidRPr="009A71FE">
              <w:rPr>
                <w:rFonts w:cs="Calibri"/>
                <w:szCs w:val="24"/>
                <w:lang w:val="en-US"/>
              </w:rPr>
              <w:t>Ing</w:t>
            </w:r>
            <w:proofErr w:type="spellEnd"/>
            <w:r w:rsidRPr="009A71FE">
              <w:rPr>
                <w:rFonts w:cs="Calibri"/>
                <w:szCs w:val="24"/>
                <w:lang w:val="en-US"/>
              </w:rPr>
              <w:t>.</w:t>
            </w:r>
            <w:proofErr w:type="gramEnd"/>
            <w:r w:rsidRPr="009A71FE">
              <w:rPr>
                <w:rFonts w:cs="Calibri"/>
                <w:szCs w:val="24"/>
                <w:lang w:val="en-US"/>
              </w:rPr>
              <w:t xml:space="preserve">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EA1DBC" w:rsidRPr="006157AF" w:rsidRDefault="00EA1DBC" w:rsidP="00EA1DBC">
            <w:pPr>
              <w:spacing w:after="0" w:line="240" w:lineRule="auto"/>
              <w:jc w:val="both"/>
              <w:rPr>
                <w:rFonts w:cs="Calibri"/>
                <w:szCs w:val="24"/>
              </w:rPr>
            </w:pPr>
            <w:r w:rsidRPr="006157AF">
              <w:rPr>
                <w:rFonts w:cs="Calibri"/>
                <w:szCs w:val="24"/>
              </w:rPr>
              <w:t xml:space="preserve">ARTÍCULO 86.- Para ser elegido Rector o Vicerrector se requiere nacionalidad argentina, treinta años de edad como mínimo y ser o haber sido profesor efectivo de una Universidad Nacional con una antigüedad mínima de tres años de labor docente en esta Universidad, o ser emérito o consulto en la misma. Dichos cargos serán con dedicación exclusiva, durarán </w:t>
            </w:r>
            <w:r w:rsidRPr="006157AF">
              <w:rPr>
                <w:rFonts w:cs="Calibri"/>
                <w:b/>
                <w:szCs w:val="24"/>
              </w:rPr>
              <w:t>cuatro</w:t>
            </w:r>
            <w:r w:rsidRPr="006157AF">
              <w:rPr>
                <w:rFonts w:cs="Calibri"/>
                <w:szCs w:val="24"/>
              </w:rPr>
              <w:t xml:space="preserve"> años en sus funciones y el primero no puede ser reelegido dos veces consecutivas.</w:t>
            </w:r>
          </w:p>
          <w:p w:rsidR="00EA1DBC" w:rsidRPr="00FC64CA" w:rsidRDefault="00EA1DBC" w:rsidP="00EA1DBC">
            <w:pPr>
              <w:spacing w:after="120" w:line="240" w:lineRule="auto"/>
              <w:ind w:left="357"/>
              <w:jc w:val="both"/>
              <w:rPr>
                <w:szCs w:val="24"/>
                <w:u w:val="single"/>
              </w:rPr>
            </w:pPr>
          </w:p>
        </w:tc>
      </w:tr>
      <w:tr w:rsidR="00EA1DBC" w:rsidRPr="0090619B" w:rsidTr="00D8034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A1DBC" w:rsidRPr="00FC64CA" w:rsidRDefault="00EA1DBC" w:rsidP="00EA1DBC">
            <w:pPr>
              <w:spacing w:after="120" w:line="240" w:lineRule="auto"/>
              <w:jc w:val="center"/>
              <w:rPr>
                <w:rFonts w:cs="Calibri"/>
                <w:szCs w:val="24"/>
              </w:rPr>
            </w:pPr>
            <w:r w:rsidRPr="00FC64CA">
              <w:rPr>
                <w:rFonts w:cs="Calibri"/>
                <w:szCs w:val="24"/>
              </w:rPr>
              <w:t>ACTU-USL:5354/18</w:t>
            </w:r>
          </w:p>
          <w:p w:rsidR="00EA1DBC" w:rsidRPr="00EA1DBC" w:rsidRDefault="00EA1DBC" w:rsidP="00EA1DBC">
            <w:pPr>
              <w:spacing w:after="120"/>
              <w:jc w:val="center"/>
              <w:rPr>
                <w:rFonts w:cs="Calibri"/>
                <w:szCs w:val="24"/>
              </w:rPr>
            </w:pPr>
            <w:r w:rsidRPr="00EA1DBC">
              <w:rPr>
                <w:rFonts w:cs="Calibri"/>
                <w:szCs w:val="24"/>
              </w:rPr>
              <w:t xml:space="preserve">Mauricio FILIPPA, Nidia GOMEZ, </w:t>
            </w:r>
            <w:proofErr w:type="spellStart"/>
            <w:r w:rsidRPr="00EA1DBC">
              <w:rPr>
                <w:rFonts w:cs="Calibri"/>
                <w:szCs w:val="24"/>
              </w:rPr>
              <w:t>Maria</w:t>
            </w:r>
            <w:proofErr w:type="spellEnd"/>
            <w:r w:rsidRPr="00EA1DBC">
              <w:rPr>
                <w:rFonts w:cs="Calibri"/>
                <w:szCs w:val="24"/>
              </w:rPr>
              <w:t xml:space="preserve"> Verónica PEREZ CHACA.</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EA1DBC" w:rsidRPr="00EA1DBC" w:rsidRDefault="00EA1DBC" w:rsidP="00EA1DBC">
            <w:pPr>
              <w:spacing w:after="120" w:line="240" w:lineRule="auto"/>
              <w:jc w:val="both"/>
              <w:rPr>
                <w:b/>
                <w:i/>
                <w:szCs w:val="24"/>
              </w:rPr>
            </w:pPr>
            <w:r w:rsidRPr="00516C0A">
              <w:rPr>
                <w:i/>
                <w:szCs w:val="24"/>
              </w:rPr>
              <w:t>ARTÍCULO 86.-</w:t>
            </w:r>
            <w:r w:rsidRPr="00FC64CA">
              <w:rPr>
                <w:szCs w:val="24"/>
              </w:rPr>
              <w:t xml:space="preserve"> </w:t>
            </w:r>
            <w:r w:rsidRPr="00FC64CA">
              <w:rPr>
                <w:i/>
                <w:szCs w:val="24"/>
              </w:rPr>
              <w:t xml:space="preserve">Para ser elegido Rector o Vicerrector se requiere nacionalidad argentina, treinta años de edad como mínimo y ser </w:t>
            </w:r>
            <w:r w:rsidRPr="00FC64CA">
              <w:rPr>
                <w:b/>
                <w:i/>
                <w:szCs w:val="24"/>
              </w:rPr>
              <w:t>Profesor Ordinario Efectivo de esta</w:t>
            </w:r>
            <w:r w:rsidRPr="00FC64CA">
              <w:rPr>
                <w:i/>
                <w:szCs w:val="24"/>
              </w:rPr>
              <w:t xml:space="preserve"> Universidad Nacional con una antigüedad mínima de </w:t>
            </w:r>
            <w:proofErr w:type="gramStart"/>
            <w:r w:rsidRPr="00FC64CA">
              <w:rPr>
                <w:b/>
                <w:i/>
                <w:szCs w:val="24"/>
              </w:rPr>
              <w:t>....</w:t>
            </w:r>
            <w:proofErr w:type="gramEnd"/>
            <w:r w:rsidRPr="00FC64CA">
              <w:rPr>
                <w:i/>
                <w:szCs w:val="24"/>
              </w:rPr>
              <w:t xml:space="preserve"> </w:t>
            </w:r>
            <w:proofErr w:type="gramStart"/>
            <w:r w:rsidRPr="00FC64CA">
              <w:rPr>
                <w:i/>
                <w:szCs w:val="24"/>
              </w:rPr>
              <w:t>años</w:t>
            </w:r>
            <w:proofErr w:type="gramEnd"/>
            <w:r w:rsidRPr="00FC64CA">
              <w:rPr>
                <w:i/>
                <w:szCs w:val="24"/>
              </w:rPr>
              <w:t xml:space="preserve"> </w:t>
            </w:r>
            <w:r w:rsidRPr="00FC64CA">
              <w:rPr>
                <w:b/>
                <w:i/>
                <w:szCs w:val="24"/>
              </w:rPr>
              <w:t>en la</w:t>
            </w:r>
            <w:r w:rsidRPr="00FC64CA">
              <w:rPr>
                <w:i/>
                <w:szCs w:val="24"/>
              </w:rPr>
              <w:t xml:space="preserve"> labor docente en esta Universidad. Dichos cargos serán con dedicación exclusiva, durarán tres años en sus funciones y </w:t>
            </w:r>
            <w:r w:rsidRPr="00FC64CA">
              <w:rPr>
                <w:b/>
                <w:i/>
                <w:szCs w:val="24"/>
              </w:rPr>
              <w:t>podrán ser reelegidos o sucederse recíprocamente por un solo período consecutivo</w:t>
            </w:r>
            <w:r w:rsidRPr="00FC64CA">
              <w:rPr>
                <w:i/>
                <w:szCs w:val="24"/>
              </w:rPr>
              <w:t xml:space="preserve">. </w:t>
            </w:r>
            <w:r w:rsidRPr="00FC64CA">
              <w:rPr>
                <w:b/>
                <w:i/>
                <w:szCs w:val="24"/>
              </w:rPr>
              <w:t>Si han sido reelectos o se han sucedido recíprocamente no pueden ser elegidos par</w:t>
            </w:r>
            <w:r>
              <w:rPr>
                <w:b/>
                <w:i/>
                <w:szCs w:val="24"/>
              </w:rPr>
              <w:t>a</w:t>
            </w:r>
            <w:r w:rsidRPr="00FC64CA">
              <w:rPr>
                <w:b/>
                <w:i/>
                <w:szCs w:val="24"/>
              </w:rPr>
              <w:t xml:space="preserve"> ningun</w:t>
            </w:r>
            <w:r>
              <w:rPr>
                <w:b/>
                <w:i/>
                <w:szCs w:val="24"/>
              </w:rPr>
              <w:t>o</w:t>
            </w:r>
            <w:r w:rsidRPr="00FC64CA">
              <w:rPr>
                <w:b/>
                <w:i/>
                <w:szCs w:val="24"/>
              </w:rPr>
              <w:t xml:space="preserve"> de ambos cargos, sino con el intervalo de un periodo.</w:t>
            </w:r>
          </w:p>
        </w:tc>
      </w:tr>
      <w:tr w:rsidR="00EA1DBC" w:rsidRPr="0090619B" w:rsidTr="00EA1DBC">
        <w:trPr>
          <w:trHeight w:val="1921"/>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EA1DBC" w:rsidRPr="00EA1DBC" w:rsidRDefault="00EA1DBC" w:rsidP="00EA1DBC">
            <w:pPr>
              <w:spacing w:after="120" w:line="240" w:lineRule="auto"/>
              <w:jc w:val="center"/>
              <w:rPr>
                <w:rFonts w:asciiTheme="minorHAnsi" w:hAnsiTheme="minorHAnsi" w:cstheme="minorHAnsi"/>
                <w:szCs w:val="24"/>
              </w:rPr>
            </w:pPr>
            <w:r w:rsidRPr="00EA1DBC">
              <w:rPr>
                <w:rFonts w:asciiTheme="minorHAnsi" w:hAnsiTheme="minorHAnsi" w:cstheme="minorHAnsi"/>
                <w:szCs w:val="24"/>
              </w:rPr>
              <w:t>ACTU-USL:5334 /18</w:t>
            </w:r>
          </w:p>
          <w:p w:rsidR="00EA1DBC" w:rsidRPr="00EA1DBC" w:rsidRDefault="00EA1DBC" w:rsidP="00EA1DBC">
            <w:pPr>
              <w:spacing w:after="120" w:line="240" w:lineRule="auto"/>
              <w:jc w:val="center"/>
              <w:rPr>
                <w:rFonts w:asciiTheme="minorHAnsi" w:hAnsiTheme="minorHAnsi" w:cstheme="minorHAnsi"/>
                <w:b/>
                <w:szCs w:val="24"/>
                <w:lang w:val="es-AR"/>
              </w:rPr>
            </w:pPr>
            <w:r w:rsidRPr="00EA1DBC">
              <w:rPr>
                <w:rFonts w:asciiTheme="minorHAnsi" w:hAnsiTheme="minorHAnsi" w:cstheme="minorHAnsi"/>
                <w:szCs w:val="24"/>
              </w:rPr>
              <w:t>Eduardo BORKOWSKI</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EA1DBC" w:rsidRPr="00EA1DBC" w:rsidRDefault="00EA1DBC" w:rsidP="00EA1DBC">
            <w:pPr>
              <w:pStyle w:val="NormalWeb"/>
              <w:rPr>
                <w:rFonts w:asciiTheme="minorHAnsi" w:hAnsiTheme="minorHAnsi" w:cstheme="minorHAnsi"/>
                <w:b/>
              </w:rPr>
            </w:pPr>
            <w:r w:rsidRPr="00EA1DBC">
              <w:rPr>
                <w:rFonts w:asciiTheme="minorHAnsi" w:hAnsiTheme="minorHAnsi" w:cstheme="minorHAnsi"/>
              </w:rPr>
              <w:t xml:space="preserve">ARTÍCULO 86.- Para ser elegido Rector o Vicerrector se requiere nacionalidad argentina, treinta años de edad como mínimo y ser o haber sido profesor efectivo de una Universidad Nacional con una antigüedad mínima de tres años de labor docente en esta Universidad, o ser emérito o consulto en la misma. Dichos cargos serán con dedicación exclusiva, durarán tres años en sus funciones y </w:t>
            </w:r>
            <w:r w:rsidRPr="00EA1DBC">
              <w:rPr>
                <w:rFonts w:asciiTheme="minorHAnsi" w:hAnsiTheme="minorHAnsi" w:cstheme="minorHAnsi"/>
                <w:b/>
              </w:rPr>
              <w:t>podrán ser reelegidos una sola vez en forma inmediatamente consecutiva. Quien haya ocupado el cargo de Vicerrector no podrá ser elegido Rector en el período inmediatamente siguiente.</w:t>
            </w:r>
          </w:p>
        </w:tc>
      </w:tr>
      <w:tr w:rsidR="005F1F5D" w:rsidRPr="0090619B" w:rsidTr="005F1F5D">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D8034C" w:rsidRDefault="005F1F5D" w:rsidP="005F1F5D">
            <w:pPr>
              <w:pStyle w:val="NormalWeb"/>
              <w:numPr>
                <w:ilvl w:val="0"/>
                <w:numId w:val="2"/>
              </w:numPr>
              <w:rPr>
                <w:rFonts w:asciiTheme="minorHAnsi" w:hAnsiTheme="minorHAnsi" w:cstheme="minorHAnsi"/>
                <w:b/>
              </w:rPr>
            </w:pPr>
            <w:r w:rsidRPr="00C6737A">
              <w:rPr>
                <w:rFonts w:asciiTheme="minorHAnsi" w:hAnsiTheme="minorHAnsi" w:cstheme="minorHAnsi"/>
                <w:b/>
                <w:sz w:val="28"/>
              </w:rPr>
              <w:t>Función del Vicerrector</w:t>
            </w:r>
          </w:p>
        </w:tc>
      </w:tr>
      <w:tr w:rsidR="005F1F5D" w:rsidRPr="0090619B" w:rsidTr="006157AF">
        <w:trPr>
          <w:trHeight w:val="652"/>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D8034C" w:rsidRDefault="005F1F5D" w:rsidP="005F1F5D">
            <w:pPr>
              <w:spacing w:after="120" w:line="240" w:lineRule="auto"/>
              <w:jc w:val="center"/>
              <w:rPr>
                <w:rFonts w:asciiTheme="minorHAnsi" w:hAnsiTheme="minorHAnsi" w:cstheme="minorHAnsi"/>
                <w:b/>
                <w:szCs w:val="24"/>
                <w:lang w:val="en-US"/>
              </w:rPr>
            </w:pPr>
            <w:r>
              <w:rPr>
                <w:rFonts w:asciiTheme="minorHAnsi" w:hAnsiTheme="minorHAnsi" w:cstheme="minorHAnsi"/>
                <w:b/>
                <w:szCs w:val="24"/>
                <w:lang w:val="en-US"/>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1F5D" w:rsidRPr="00D8034C" w:rsidRDefault="005F1F5D" w:rsidP="005F1F5D">
            <w:pPr>
              <w:pStyle w:val="NormalWeb"/>
              <w:spacing w:after="0"/>
              <w:rPr>
                <w:rFonts w:asciiTheme="minorHAnsi" w:hAnsiTheme="minorHAnsi" w:cstheme="minorHAnsi"/>
                <w:b/>
              </w:rPr>
            </w:pPr>
            <w:r w:rsidRPr="00D8034C">
              <w:rPr>
                <w:rFonts w:asciiTheme="minorHAnsi" w:hAnsiTheme="minorHAnsi" w:cstheme="minorHAnsi"/>
                <w:b/>
              </w:rPr>
              <w:t>ARTÍCULO 87.- El Vicerrector reemplaza al Rector en casos de muerte, renuncia o se</w:t>
            </w:r>
            <w:r>
              <w:rPr>
                <w:rFonts w:asciiTheme="minorHAnsi" w:hAnsiTheme="minorHAnsi" w:cstheme="minorHAnsi"/>
                <w:b/>
              </w:rPr>
              <w:t xml:space="preserve">paración del cargo y en caso de </w:t>
            </w:r>
            <w:r w:rsidRPr="00D8034C">
              <w:rPr>
                <w:rFonts w:asciiTheme="minorHAnsi" w:hAnsiTheme="minorHAnsi" w:cstheme="minorHAnsi"/>
                <w:b/>
              </w:rPr>
              <w:t>ausencia o suspensión mientras ésta dure.</w:t>
            </w:r>
          </w:p>
        </w:tc>
      </w:tr>
      <w:tr w:rsidR="005F1F5D" w:rsidRPr="0090619B" w:rsidTr="008A2FA1">
        <w:trPr>
          <w:trHeight w:val="1044"/>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5F1F5D" w:rsidRPr="00EA1DBC" w:rsidRDefault="005F1F5D" w:rsidP="005F1F5D">
            <w:pPr>
              <w:spacing w:after="120" w:line="240" w:lineRule="auto"/>
              <w:jc w:val="center"/>
              <w:rPr>
                <w:rFonts w:asciiTheme="minorHAnsi" w:hAnsiTheme="minorHAnsi" w:cstheme="minorHAnsi"/>
                <w:szCs w:val="24"/>
                <w:lang w:val="en-US"/>
              </w:rPr>
            </w:pPr>
            <w:r w:rsidRPr="00EA1DBC">
              <w:rPr>
                <w:rFonts w:asciiTheme="minorHAnsi" w:hAnsiTheme="minorHAnsi" w:cstheme="minorHAnsi"/>
                <w:szCs w:val="24"/>
                <w:lang w:val="en-US"/>
              </w:rPr>
              <w:t xml:space="preserve">EXP-USL: 2782/18 </w:t>
            </w:r>
            <w:proofErr w:type="spellStart"/>
            <w:r w:rsidRPr="00EA1DBC">
              <w:rPr>
                <w:rFonts w:asciiTheme="minorHAnsi" w:hAnsiTheme="minorHAnsi" w:cstheme="minorHAnsi"/>
                <w:szCs w:val="24"/>
                <w:lang w:val="en-US"/>
              </w:rPr>
              <w:t>Ing</w:t>
            </w:r>
            <w:proofErr w:type="spellEnd"/>
            <w:r w:rsidRPr="00EA1DBC">
              <w:rPr>
                <w:rFonts w:asciiTheme="minorHAnsi" w:hAnsiTheme="minorHAnsi" w:cstheme="minorHAnsi"/>
                <w:szCs w:val="24"/>
                <w:lang w:val="en-US"/>
              </w:rPr>
              <w:t>.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5F1F5D" w:rsidRPr="00EA1DBC" w:rsidRDefault="005F1F5D" w:rsidP="005F1F5D">
            <w:pPr>
              <w:pStyle w:val="NormalWeb"/>
              <w:rPr>
                <w:rFonts w:asciiTheme="minorHAnsi" w:hAnsiTheme="minorHAnsi" w:cstheme="minorHAnsi"/>
              </w:rPr>
            </w:pPr>
            <w:r w:rsidRPr="00EA1DBC">
              <w:rPr>
                <w:rFonts w:asciiTheme="minorHAnsi" w:hAnsiTheme="minorHAnsi" w:cstheme="minorHAnsi"/>
              </w:rPr>
              <w:t>ARTÍCULO 87.- El Vicerrector reemplaza al Rector en casos de muerte, renuncia o separación del cargo y en caso de ausencia o suspensión mientras ésta dure. La función específica del Vicerrector, en cada mandato, será establecida por el Consejo Superior a propuesta del Rector.</w:t>
            </w:r>
          </w:p>
        </w:tc>
      </w:tr>
      <w:tr w:rsidR="008A2FA1" w:rsidRPr="0090619B" w:rsidTr="008A2FA1">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2FA1" w:rsidRPr="008A2FA1" w:rsidRDefault="008A2FA1" w:rsidP="008A2FA1">
            <w:pPr>
              <w:pStyle w:val="NormalWeb"/>
              <w:numPr>
                <w:ilvl w:val="0"/>
                <w:numId w:val="2"/>
              </w:numPr>
              <w:rPr>
                <w:rFonts w:asciiTheme="minorHAnsi" w:hAnsiTheme="minorHAnsi" w:cstheme="minorHAnsi"/>
                <w:b/>
              </w:rPr>
            </w:pPr>
            <w:r w:rsidRPr="008A2FA1">
              <w:rPr>
                <w:rFonts w:asciiTheme="minorHAnsi" w:hAnsiTheme="minorHAnsi" w:cstheme="minorHAnsi"/>
                <w:b/>
                <w:sz w:val="28"/>
              </w:rPr>
              <w:t>Duración de los mandatos de consejeros directivos</w:t>
            </w:r>
          </w:p>
        </w:tc>
      </w:tr>
      <w:tr w:rsidR="007136C2" w:rsidRPr="0090619B" w:rsidTr="008A2FA1">
        <w:trPr>
          <w:trHeight w:val="1406"/>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36C2" w:rsidRPr="008A2FA1" w:rsidRDefault="008A2FA1" w:rsidP="005F1F5D">
            <w:pPr>
              <w:spacing w:after="120" w:line="240" w:lineRule="auto"/>
              <w:jc w:val="center"/>
              <w:rPr>
                <w:rFonts w:asciiTheme="minorHAnsi" w:hAnsiTheme="minorHAnsi" w:cstheme="minorHAnsi"/>
                <w:b/>
                <w:szCs w:val="24"/>
                <w:lang w:val="en-US"/>
              </w:rPr>
            </w:pPr>
            <w:r w:rsidRPr="008A2FA1">
              <w:rPr>
                <w:rFonts w:asciiTheme="minorHAnsi" w:hAnsiTheme="minorHAnsi" w:cstheme="minorHAnsi"/>
                <w:b/>
                <w:szCs w:val="24"/>
                <w:lang w:val="en-US"/>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136C2" w:rsidRPr="008A2FA1" w:rsidRDefault="008A2FA1" w:rsidP="005F1F5D">
            <w:pPr>
              <w:pStyle w:val="NormalWeb"/>
              <w:rPr>
                <w:rFonts w:asciiTheme="minorHAnsi" w:hAnsiTheme="minorHAnsi" w:cstheme="minorHAnsi"/>
                <w:b/>
              </w:rPr>
            </w:pPr>
            <w:r w:rsidRPr="008A2FA1">
              <w:rPr>
                <w:rFonts w:asciiTheme="minorHAnsi" w:hAnsiTheme="minorHAnsi" w:cstheme="minorHAnsi"/>
                <w:b/>
              </w:rPr>
              <w:t>CAPITULO II - De las Facultades / Sección 1 - Consejo Directivo</w:t>
            </w:r>
          </w:p>
          <w:p w:rsidR="008A2FA1" w:rsidRPr="008A2FA1" w:rsidRDefault="008A2FA1" w:rsidP="008A2FA1">
            <w:pPr>
              <w:pStyle w:val="NormalWeb"/>
              <w:rPr>
                <w:rFonts w:asciiTheme="minorHAnsi" w:hAnsiTheme="minorHAnsi" w:cstheme="minorHAnsi"/>
                <w:b/>
              </w:rPr>
            </w:pPr>
            <w:r w:rsidRPr="008A2FA1">
              <w:rPr>
                <w:rFonts w:asciiTheme="minorHAnsi" w:hAnsiTheme="minorHAnsi" w:cstheme="minorHAnsi"/>
                <w:b/>
              </w:rPr>
              <w:t>ARTÍCULO 94.- Los Consejeros Docentes y No Docentes duran tres años en su mandat</w:t>
            </w:r>
            <w:r>
              <w:rPr>
                <w:rFonts w:asciiTheme="minorHAnsi" w:hAnsiTheme="minorHAnsi" w:cstheme="minorHAnsi"/>
                <w:b/>
              </w:rPr>
              <w:t xml:space="preserve">o; los Graduados y los Alumnos, </w:t>
            </w:r>
            <w:r w:rsidRPr="008A2FA1">
              <w:rPr>
                <w:rFonts w:asciiTheme="minorHAnsi" w:hAnsiTheme="minorHAnsi" w:cstheme="minorHAnsi"/>
                <w:b/>
              </w:rPr>
              <w:t>un año y medio. Todos son reelegibles.</w:t>
            </w:r>
          </w:p>
        </w:tc>
      </w:tr>
      <w:tr w:rsidR="008A2FA1" w:rsidRPr="0090619B" w:rsidTr="00761393">
        <w:trPr>
          <w:trHeight w:val="988"/>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6157AF" w:rsidRDefault="008A2FA1" w:rsidP="008A2FA1">
            <w:pPr>
              <w:spacing w:after="120" w:line="240" w:lineRule="auto"/>
              <w:jc w:val="center"/>
              <w:rPr>
                <w:rFonts w:cs="Calibri"/>
                <w:szCs w:val="24"/>
                <w:lang w:val="en-US"/>
              </w:rPr>
            </w:pPr>
            <w:r w:rsidRPr="009A71FE">
              <w:rPr>
                <w:rFonts w:cs="Calibri"/>
                <w:szCs w:val="24"/>
                <w:lang w:val="en-US"/>
              </w:rPr>
              <w:t>EXP</w:t>
            </w:r>
            <w:r w:rsidR="006157AF">
              <w:rPr>
                <w:rFonts w:cs="Calibri"/>
                <w:szCs w:val="24"/>
                <w:lang w:val="en-US"/>
              </w:rPr>
              <w:t>-USL</w:t>
            </w:r>
            <w:r w:rsidRPr="009A71FE">
              <w:rPr>
                <w:rFonts w:cs="Calibri"/>
                <w:szCs w:val="24"/>
                <w:lang w:val="en-US"/>
              </w:rPr>
              <w:t xml:space="preserve">: 2782/18 </w:t>
            </w:r>
          </w:p>
          <w:p w:rsidR="008A2FA1" w:rsidRPr="009A71FE" w:rsidRDefault="008A2FA1" w:rsidP="008A2FA1">
            <w:pPr>
              <w:spacing w:after="120" w:line="240" w:lineRule="auto"/>
              <w:jc w:val="center"/>
              <w:rPr>
                <w:szCs w:val="24"/>
                <w:lang w:val="en-US"/>
              </w:rPr>
            </w:pPr>
            <w:proofErr w:type="spellStart"/>
            <w:proofErr w:type="gramStart"/>
            <w:r w:rsidRPr="009A71FE">
              <w:rPr>
                <w:rFonts w:cs="Calibri"/>
                <w:szCs w:val="24"/>
                <w:lang w:val="en-US"/>
              </w:rPr>
              <w:t>Ing</w:t>
            </w:r>
            <w:proofErr w:type="spellEnd"/>
            <w:r w:rsidRPr="009A71FE">
              <w:rPr>
                <w:rFonts w:cs="Calibri"/>
                <w:szCs w:val="24"/>
                <w:lang w:val="en-US"/>
              </w:rPr>
              <w:t>.</w:t>
            </w:r>
            <w:proofErr w:type="gramEnd"/>
            <w:r w:rsidRPr="009A71FE">
              <w:rPr>
                <w:rFonts w:cs="Calibri"/>
                <w:szCs w:val="24"/>
                <w:lang w:val="en-US"/>
              </w:rPr>
              <w:t xml:space="preserve">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8A2FA1" w:rsidRPr="008A2FA1" w:rsidRDefault="008A2FA1" w:rsidP="008A2FA1">
            <w:pPr>
              <w:spacing w:after="0" w:line="240" w:lineRule="auto"/>
              <w:jc w:val="both"/>
              <w:rPr>
                <w:rFonts w:cs="Calibri"/>
                <w:szCs w:val="24"/>
              </w:rPr>
            </w:pPr>
            <w:r w:rsidRPr="00516C0A">
              <w:rPr>
                <w:rFonts w:cs="Calibri"/>
                <w:szCs w:val="24"/>
              </w:rPr>
              <w:t>ARTÍCULO 94.-</w:t>
            </w:r>
            <w:r w:rsidRPr="00123413">
              <w:rPr>
                <w:rFonts w:cs="Calibri"/>
                <w:szCs w:val="24"/>
              </w:rPr>
              <w:t xml:space="preserve"> Los Consejeros Docentes y No Docentes duran </w:t>
            </w:r>
            <w:r w:rsidRPr="00123413">
              <w:rPr>
                <w:rFonts w:cs="Calibri"/>
                <w:b/>
                <w:szCs w:val="24"/>
              </w:rPr>
              <w:t>cuatro</w:t>
            </w:r>
            <w:r w:rsidRPr="00123413">
              <w:rPr>
                <w:rFonts w:cs="Calibri"/>
                <w:szCs w:val="24"/>
              </w:rPr>
              <w:t xml:space="preserve"> años en su mandato; los Graduados y los Alumnos, </w:t>
            </w:r>
            <w:r w:rsidRPr="00123413">
              <w:rPr>
                <w:rFonts w:cs="Calibri"/>
                <w:b/>
                <w:szCs w:val="24"/>
              </w:rPr>
              <w:t>dos</w:t>
            </w:r>
            <w:r w:rsidRPr="00123413">
              <w:rPr>
                <w:rFonts w:cs="Calibri"/>
                <w:szCs w:val="24"/>
              </w:rPr>
              <w:t xml:space="preserve"> años. Todos son reelegibles.</w:t>
            </w:r>
          </w:p>
        </w:tc>
      </w:tr>
      <w:tr w:rsidR="007D27A0" w:rsidRPr="0090619B" w:rsidTr="007D27A0">
        <w:trPr>
          <w:trHeight w:val="690"/>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27A0" w:rsidRPr="007D27A0" w:rsidRDefault="007D27A0" w:rsidP="009500F7">
            <w:pPr>
              <w:pStyle w:val="Prrafodelista"/>
              <w:numPr>
                <w:ilvl w:val="0"/>
                <w:numId w:val="2"/>
              </w:numPr>
              <w:spacing w:after="0" w:line="240" w:lineRule="auto"/>
              <w:jc w:val="both"/>
              <w:rPr>
                <w:rFonts w:cs="Calibri"/>
                <w:szCs w:val="24"/>
              </w:rPr>
            </w:pPr>
            <w:r>
              <w:rPr>
                <w:rFonts w:asciiTheme="minorHAnsi" w:hAnsiTheme="minorHAnsi" w:cstheme="minorHAnsi"/>
                <w:b/>
                <w:sz w:val="28"/>
              </w:rPr>
              <w:t>Duración de</w:t>
            </w:r>
            <w:r w:rsidRPr="00EA1DBC">
              <w:rPr>
                <w:rFonts w:asciiTheme="minorHAnsi" w:hAnsiTheme="minorHAnsi" w:cstheme="minorHAnsi"/>
                <w:b/>
                <w:sz w:val="28"/>
              </w:rPr>
              <w:t>l</w:t>
            </w:r>
            <w:r>
              <w:rPr>
                <w:rFonts w:asciiTheme="minorHAnsi" w:hAnsiTheme="minorHAnsi" w:cstheme="minorHAnsi"/>
                <w:b/>
                <w:sz w:val="28"/>
              </w:rPr>
              <w:t xml:space="preserve"> mandato de </w:t>
            </w:r>
            <w:r w:rsidR="009500F7">
              <w:rPr>
                <w:rFonts w:asciiTheme="minorHAnsi" w:hAnsiTheme="minorHAnsi" w:cstheme="minorHAnsi"/>
                <w:b/>
                <w:sz w:val="28"/>
              </w:rPr>
              <w:t>Decano</w:t>
            </w:r>
            <w:r>
              <w:rPr>
                <w:rFonts w:asciiTheme="minorHAnsi" w:hAnsiTheme="minorHAnsi" w:cstheme="minorHAnsi"/>
                <w:b/>
                <w:sz w:val="28"/>
              </w:rPr>
              <w:t xml:space="preserve"> y Vice</w:t>
            </w:r>
            <w:r w:rsidR="009500F7">
              <w:rPr>
                <w:rFonts w:asciiTheme="minorHAnsi" w:hAnsiTheme="minorHAnsi" w:cstheme="minorHAnsi"/>
                <w:b/>
                <w:sz w:val="28"/>
              </w:rPr>
              <w:t>decano.</w:t>
            </w:r>
          </w:p>
        </w:tc>
      </w:tr>
      <w:tr w:rsidR="007D27A0" w:rsidRPr="0090619B" w:rsidTr="007D27A0">
        <w:trPr>
          <w:trHeight w:val="1125"/>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27A0" w:rsidRPr="007D27A0" w:rsidRDefault="007D27A0" w:rsidP="008A2FA1">
            <w:pPr>
              <w:spacing w:after="120" w:line="240" w:lineRule="auto"/>
              <w:jc w:val="center"/>
              <w:rPr>
                <w:rFonts w:cs="Calibri"/>
                <w:b/>
                <w:szCs w:val="24"/>
                <w:lang w:val="en-US"/>
              </w:rPr>
            </w:pPr>
            <w:r w:rsidRPr="007D27A0">
              <w:rPr>
                <w:rFonts w:cs="Calibri"/>
                <w:b/>
                <w:szCs w:val="24"/>
                <w:lang w:val="en-US"/>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500F7" w:rsidRDefault="009500F7" w:rsidP="008A2FA1">
            <w:pPr>
              <w:spacing w:after="0" w:line="240" w:lineRule="auto"/>
              <w:jc w:val="both"/>
              <w:rPr>
                <w:rFonts w:cs="Calibri"/>
                <w:b/>
                <w:szCs w:val="24"/>
              </w:rPr>
            </w:pPr>
            <w:r w:rsidRPr="009500F7">
              <w:rPr>
                <w:rFonts w:cs="Calibri"/>
                <w:b/>
                <w:szCs w:val="24"/>
              </w:rPr>
              <w:t>CAPITULO II - De las Facultades</w:t>
            </w:r>
          </w:p>
          <w:p w:rsidR="007D27A0" w:rsidRPr="007D27A0" w:rsidRDefault="007D27A0" w:rsidP="008A2FA1">
            <w:pPr>
              <w:spacing w:after="0" w:line="240" w:lineRule="auto"/>
              <w:jc w:val="both"/>
              <w:rPr>
                <w:rFonts w:cs="Calibri"/>
                <w:b/>
                <w:szCs w:val="24"/>
              </w:rPr>
            </w:pPr>
            <w:r w:rsidRPr="007D27A0">
              <w:rPr>
                <w:rFonts w:cs="Calibri"/>
                <w:b/>
                <w:szCs w:val="24"/>
              </w:rPr>
              <w:t>Sección 2 – Decano</w:t>
            </w:r>
          </w:p>
          <w:p w:rsidR="007D27A0" w:rsidRPr="007D27A0" w:rsidRDefault="007D27A0" w:rsidP="007D27A0">
            <w:pPr>
              <w:spacing w:after="0" w:line="240" w:lineRule="auto"/>
              <w:jc w:val="both"/>
              <w:rPr>
                <w:rFonts w:cs="Calibri"/>
                <w:b/>
                <w:szCs w:val="24"/>
              </w:rPr>
            </w:pPr>
            <w:r w:rsidRPr="007D27A0">
              <w:rPr>
                <w:rFonts w:cs="Calibri"/>
                <w:b/>
                <w:szCs w:val="24"/>
              </w:rPr>
              <w:t>ARTÍCULO 98.- El Decano o el Vicedecano en su reemplazo, representan a la Facultad y al Consejo Directivo. Ambos</w:t>
            </w:r>
            <w:r>
              <w:rPr>
                <w:rFonts w:cs="Calibri"/>
                <w:b/>
                <w:szCs w:val="24"/>
              </w:rPr>
              <w:t xml:space="preserve"> </w:t>
            </w:r>
            <w:r w:rsidRPr="007D27A0">
              <w:rPr>
                <w:rFonts w:cs="Calibri"/>
                <w:b/>
                <w:szCs w:val="24"/>
              </w:rPr>
              <w:t>duran tres años en sus funciones y el primero no puede ser reelegido dos veces consecutivas</w:t>
            </w:r>
          </w:p>
        </w:tc>
      </w:tr>
      <w:tr w:rsidR="007D27A0" w:rsidRPr="0090619B" w:rsidTr="00761393">
        <w:trPr>
          <w:trHeight w:val="988"/>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7D27A0" w:rsidRPr="007D27A0" w:rsidRDefault="007D27A0" w:rsidP="007D27A0">
            <w:pPr>
              <w:spacing w:after="120" w:line="240" w:lineRule="auto"/>
              <w:jc w:val="center"/>
              <w:rPr>
                <w:rFonts w:cs="Calibri"/>
                <w:szCs w:val="24"/>
                <w:lang w:val="en-US"/>
              </w:rPr>
            </w:pPr>
            <w:r w:rsidRPr="007D27A0">
              <w:rPr>
                <w:rFonts w:cs="Calibri"/>
                <w:szCs w:val="24"/>
                <w:lang w:val="en-US"/>
              </w:rPr>
              <w:t xml:space="preserve">EXP-USL: 2782/18 </w:t>
            </w:r>
          </w:p>
          <w:p w:rsidR="007D27A0" w:rsidRPr="007D27A0" w:rsidRDefault="007D27A0" w:rsidP="007D27A0">
            <w:pPr>
              <w:spacing w:after="120" w:line="240" w:lineRule="auto"/>
              <w:jc w:val="center"/>
              <w:rPr>
                <w:rFonts w:cs="Calibri"/>
                <w:szCs w:val="24"/>
                <w:lang w:val="en-US"/>
              </w:rPr>
            </w:pPr>
            <w:proofErr w:type="spellStart"/>
            <w:proofErr w:type="gramStart"/>
            <w:r w:rsidRPr="007D27A0">
              <w:rPr>
                <w:rFonts w:cs="Calibri"/>
                <w:szCs w:val="24"/>
                <w:lang w:val="en-US"/>
              </w:rPr>
              <w:t>Ing</w:t>
            </w:r>
            <w:proofErr w:type="spellEnd"/>
            <w:r w:rsidRPr="007D27A0">
              <w:rPr>
                <w:rFonts w:cs="Calibri"/>
                <w:szCs w:val="24"/>
                <w:lang w:val="en-US"/>
              </w:rPr>
              <w:t>.</w:t>
            </w:r>
            <w:proofErr w:type="gramEnd"/>
            <w:r w:rsidRPr="007D27A0">
              <w:rPr>
                <w:rFonts w:cs="Calibri"/>
                <w:szCs w:val="24"/>
                <w:lang w:val="en-US"/>
              </w:rPr>
              <w:t xml:space="preserve">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7D27A0" w:rsidRPr="007D27A0" w:rsidRDefault="007D27A0" w:rsidP="007D27A0">
            <w:pPr>
              <w:spacing w:after="0" w:line="240" w:lineRule="auto"/>
              <w:jc w:val="both"/>
              <w:rPr>
                <w:rFonts w:cs="Calibri"/>
                <w:szCs w:val="24"/>
              </w:rPr>
            </w:pPr>
            <w:r w:rsidRPr="00516C0A">
              <w:rPr>
                <w:rFonts w:cs="Calibri"/>
                <w:i/>
                <w:szCs w:val="24"/>
              </w:rPr>
              <w:t>ARTÍCULO 98.-</w:t>
            </w:r>
            <w:r w:rsidRPr="00123413">
              <w:rPr>
                <w:rFonts w:cs="Calibri"/>
                <w:szCs w:val="24"/>
              </w:rPr>
              <w:t xml:space="preserve"> El Decano o el Vicedecano en su reemplazo, representan a la Facultad y al Consejo Directivo. Ambos duran </w:t>
            </w:r>
            <w:r w:rsidRPr="00123413">
              <w:rPr>
                <w:rFonts w:cs="Calibri"/>
                <w:b/>
                <w:szCs w:val="24"/>
              </w:rPr>
              <w:t>cuatro</w:t>
            </w:r>
            <w:r w:rsidRPr="00123413">
              <w:rPr>
                <w:rFonts w:cs="Calibri"/>
                <w:szCs w:val="24"/>
              </w:rPr>
              <w:t xml:space="preserve"> años en sus funciones y el primero no puede ser reelegido dos veces consecutivas.</w:t>
            </w:r>
          </w:p>
        </w:tc>
      </w:tr>
      <w:tr w:rsidR="007D27A0" w:rsidRPr="0090619B" w:rsidTr="00761393">
        <w:trPr>
          <w:trHeight w:val="988"/>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7D27A0" w:rsidRPr="00FC64CA" w:rsidRDefault="007D27A0" w:rsidP="007D27A0">
            <w:pPr>
              <w:spacing w:after="120" w:line="240" w:lineRule="auto"/>
              <w:jc w:val="center"/>
              <w:rPr>
                <w:szCs w:val="24"/>
              </w:rPr>
            </w:pPr>
            <w:r w:rsidRPr="00FC64CA">
              <w:rPr>
                <w:szCs w:val="24"/>
              </w:rPr>
              <w:t>ACTU-USL:5334 /18</w:t>
            </w:r>
          </w:p>
          <w:p w:rsidR="007D27A0" w:rsidRPr="007D27A0" w:rsidRDefault="007D27A0" w:rsidP="007D27A0">
            <w:pPr>
              <w:spacing w:after="120" w:line="240" w:lineRule="auto"/>
              <w:jc w:val="center"/>
              <w:rPr>
                <w:szCs w:val="24"/>
              </w:rPr>
            </w:pPr>
            <w:r w:rsidRPr="007D27A0">
              <w:rPr>
                <w:szCs w:val="24"/>
              </w:rPr>
              <w:t>Eduardo BORKOWSKI</w:t>
            </w:r>
          </w:p>
          <w:p w:rsidR="007D27A0" w:rsidRPr="0066176A" w:rsidRDefault="007D27A0" w:rsidP="007D27A0">
            <w:pPr>
              <w:spacing w:after="120" w:line="240" w:lineRule="auto"/>
              <w:jc w:val="center"/>
              <w:rPr>
                <w:rFonts w:cs="Calibri"/>
                <w:szCs w:val="24"/>
              </w:rPr>
            </w:pP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7D27A0" w:rsidRPr="00AD5822" w:rsidRDefault="007D27A0" w:rsidP="007D27A0">
            <w:pPr>
              <w:spacing w:after="0" w:line="240" w:lineRule="auto"/>
              <w:jc w:val="both"/>
              <w:rPr>
                <w:rFonts w:cs="Calibri"/>
                <w:i/>
                <w:szCs w:val="24"/>
              </w:rPr>
            </w:pPr>
            <w:r w:rsidRPr="00516C0A">
              <w:rPr>
                <w:i/>
                <w:szCs w:val="24"/>
              </w:rPr>
              <w:t>ARTÍCULO 98.-</w:t>
            </w:r>
            <w:r w:rsidRPr="00FC64CA">
              <w:rPr>
                <w:i/>
                <w:szCs w:val="24"/>
              </w:rPr>
              <w:t xml:space="preserve"> El Decano o el Vicedecano en su reemplazo, representan a la Facultad y al Consejo Directivo. Ambos duran tres años en sus funciones y </w:t>
            </w:r>
            <w:r w:rsidRPr="00FC64CA">
              <w:rPr>
                <w:b/>
                <w:i/>
                <w:szCs w:val="24"/>
              </w:rPr>
              <w:t>podrán ser reelegidos una sola vez en forma inmediatamente consecutiva. Quien haya ocupado el cargo de Vicedecano no podrá ser elegido Decano en el período inmediatamente siguiente.</w:t>
            </w:r>
          </w:p>
        </w:tc>
      </w:tr>
      <w:tr w:rsidR="007D27A0" w:rsidRPr="0090619B" w:rsidTr="007D27A0">
        <w:trPr>
          <w:trHeight w:val="171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7D27A0" w:rsidRPr="007D27A0" w:rsidRDefault="007D27A0" w:rsidP="007D27A0">
            <w:pPr>
              <w:spacing w:after="120" w:line="240" w:lineRule="auto"/>
              <w:jc w:val="center"/>
              <w:rPr>
                <w:rFonts w:cs="Calibri"/>
                <w:szCs w:val="24"/>
              </w:rPr>
            </w:pPr>
            <w:r w:rsidRPr="007D27A0">
              <w:rPr>
                <w:rFonts w:cs="Calibri"/>
                <w:szCs w:val="24"/>
              </w:rPr>
              <w:t>ACTU-USL:5354/18</w:t>
            </w:r>
          </w:p>
          <w:p w:rsidR="007D27A0" w:rsidRPr="007D27A0" w:rsidRDefault="007D27A0" w:rsidP="007D27A0">
            <w:pPr>
              <w:spacing w:after="120"/>
              <w:jc w:val="center"/>
              <w:rPr>
                <w:rFonts w:cs="Calibri"/>
                <w:szCs w:val="24"/>
              </w:rPr>
            </w:pPr>
            <w:r w:rsidRPr="007D27A0">
              <w:rPr>
                <w:rFonts w:cs="Calibri"/>
                <w:szCs w:val="24"/>
              </w:rPr>
              <w:t xml:space="preserve">Mauricio FILIPPA, Nidia GOMEZ, </w:t>
            </w:r>
            <w:proofErr w:type="spellStart"/>
            <w:r w:rsidRPr="007D27A0">
              <w:rPr>
                <w:rFonts w:cs="Calibri"/>
                <w:szCs w:val="24"/>
              </w:rPr>
              <w:t>Maria</w:t>
            </w:r>
            <w:proofErr w:type="spellEnd"/>
            <w:r w:rsidRPr="007D27A0">
              <w:rPr>
                <w:rFonts w:cs="Calibri"/>
                <w:szCs w:val="24"/>
              </w:rPr>
              <w:t xml:space="preserve"> Verónica PEREZ CHACA.</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7D27A0" w:rsidRPr="00FC64CA" w:rsidRDefault="007D27A0" w:rsidP="007D27A0">
            <w:pPr>
              <w:spacing w:after="120" w:line="240" w:lineRule="auto"/>
              <w:jc w:val="both"/>
              <w:rPr>
                <w:b/>
                <w:i/>
                <w:szCs w:val="24"/>
              </w:rPr>
            </w:pPr>
            <w:r w:rsidRPr="00516C0A">
              <w:rPr>
                <w:i/>
                <w:szCs w:val="24"/>
              </w:rPr>
              <w:t>ARTÍCULO 98.-</w:t>
            </w:r>
            <w:r w:rsidRPr="00FC64CA">
              <w:rPr>
                <w:i/>
                <w:szCs w:val="24"/>
              </w:rPr>
              <w:t xml:space="preserve"> El Decano o el Vicedecano en su reemplazo, representan a la Facultad y al Consejo </w:t>
            </w:r>
            <w:r>
              <w:rPr>
                <w:i/>
                <w:szCs w:val="24"/>
              </w:rPr>
              <w:t xml:space="preserve">       </w:t>
            </w:r>
            <w:r w:rsidRPr="00FC64CA">
              <w:rPr>
                <w:i/>
                <w:szCs w:val="24"/>
              </w:rPr>
              <w:t xml:space="preserve">Directivo. Ambos duran tres años en sus funciones y </w:t>
            </w:r>
            <w:r w:rsidRPr="00FC64CA">
              <w:rPr>
                <w:b/>
                <w:i/>
                <w:szCs w:val="24"/>
              </w:rPr>
              <w:t>podrán ser reelegidos o sucederse recíprocamente por un solo período consecutivo</w:t>
            </w:r>
            <w:r w:rsidRPr="00FC64CA">
              <w:rPr>
                <w:i/>
                <w:szCs w:val="24"/>
              </w:rPr>
              <w:t xml:space="preserve">. </w:t>
            </w:r>
            <w:r w:rsidRPr="00FC64CA">
              <w:rPr>
                <w:b/>
                <w:i/>
                <w:szCs w:val="24"/>
              </w:rPr>
              <w:t>Si han sido reelectos o se han sucedido recíprocamente no pueden ser elegidos par</w:t>
            </w:r>
            <w:r>
              <w:rPr>
                <w:b/>
                <w:i/>
                <w:szCs w:val="24"/>
              </w:rPr>
              <w:t>a</w:t>
            </w:r>
            <w:r w:rsidRPr="00FC64CA">
              <w:rPr>
                <w:b/>
                <w:i/>
                <w:szCs w:val="24"/>
              </w:rPr>
              <w:t xml:space="preserve"> ningun</w:t>
            </w:r>
            <w:r>
              <w:rPr>
                <w:b/>
                <w:i/>
                <w:szCs w:val="24"/>
              </w:rPr>
              <w:t>o</w:t>
            </w:r>
            <w:r w:rsidRPr="00FC64CA">
              <w:rPr>
                <w:b/>
                <w:i/>
                <w:szCs w:val="24"/>
              </w:rPr>
              <w:t xml:space="preserve"> de ambos cargos, sino con el intervalo de un periodo.</w:t>
            </w:r>
          </w:p>
          <w:p w:rsidR="007D27A0" w:rsidRPr="00AD5822" w:rsidRDefault="007D27A0" w:rsidP="007D27A0">
            <w:pPr>
              <w:spacing w:after="0" w:line="240" w:lineRule="auto"/>
              <w:ind w:left="175"/>
              <w:jc w:val="both"/>
              <w:rPr>
                <w:rFonts w:cs="Calibri"/>
                <w:i/>
                <w:szCs w:val="24"/>
              </w:rPr>
            </w:pPr>
          </w:p>
        </w:tc>
      </w:tr>
      <w:tr w:rsidR="007D27A0" w:rsidRPr="0090619B" w:rsidTr="007D27A0">
        <w:trPr>
          <w:trHeight w:val="543"/>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27A0" w:rsidRPr="007D27A0" w:rsidRDefault="007D27A0" w:rsidP="007D27A0">
            <w:pPr>
              <w:pStyle w:val="Prrafodelista"/>
              <w:numPr>
                <w:ilvl w:val="0"/>
                <w:numId w:val="2"/>
              </w:numPr>
              <w:spacing w:after="120" w:line="240" w:lineRule="auto"/>
              <w:jc w:val="both"/>
              <w:rPr>
                <w:b/>
                <w:szCs w:val="24"/>
              </w:rPr>
            </w:pPr>
            <w:r w:rsidRPr="007D27A0">
              <w:rPr>
                <w:b/>
                <w:szCs w:val="24"/>
              </w:rPr>
              <w:t xml:space="preserve">Requisitos para ser elegido Decano y </w:t>
            </w:r>
            <w:proofErr w:type="spellStart"/>
            <w:r w:rsidRPr="007D27A0">
              <w:rPr>
                <w:b/>
                <w:szCs w:val="24"/>
              </w:rPr>
              <w:t>Vicedeano</w:t>
            </w:r>
            <w:proofErr w:type="spellEnd"/>
            <w:r w:rsidRPr="007D27A0">
              <w:rPr>
                <w:b/>
                <w:szCs w:val="24"/>
              </w:rPr>
              <w:t>.</w:t>
            </w:r>
          </w:p>
        </w:tc>
      </w:tr>
      <w:tr w:rsidR="007D27A0" w:rsidRPr="0090619B" w:rsidTr="007D27A0">
        <w:trPr>
          <w:trHeight w:val="988"/>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27A0" w:rsidRPr="007D27A0" w:rsidRDefault="007D27A0" w:rsidP="007D27A0">
            <w:pPr>
              <w:spacing w:after="120" w:line="240" w:lineRule="auto"/>
              <w:jc w:val="center"/>
              <w:rPr>
                <w:rFonts w:cs="Calibri"/>
                <w:b/>
                <w:szCs w:val="24"/>
              </w:rPr>
            </w:pPr>
            <w:r w:rsidRPr="007D27A0">
              <w:rPr>
                <w:rFonts w:cs="Calibri"/>
                <w:b/>
                <w:szCs w:val="24"/>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D27A0" w:rsidRPr="007D27A0" w:rsidRDefault="007D27A0" w:rsidP="007D27A0">
            <w:pPr>
              <w:spacing w:after="120" w:line="240" w:lineRule="auto"/>
              <w:jc w:val="both"/>
              <w:rPr>
                <w:b/>
                <w:szCs w:val="24"/>
              </w:rPr>
            </w:pPr>
            <w:r w:rsidRPr="007D27A0">
              <w:rPr>
                <w:b/>
                <w:szCs w:val="24"/>
              </w:rPr>
              <w:t>ARTÍCULO 99.- Para ser elegido Decano o Vicedecano se requiere nacionalidad argentina, treinta años de edad como mínimo y ser profesor ordinario efectivo, con una antigüedad mínima de tres años de labor docente en esta Universidad o ser emérito o consulto en la misma.</w:t>
            </w:r>
          </w:p>
        </w:tc>
      </w:tr>
      <w:tr w:rsidR="007B591E" w:rsidRPr="0090619B" w:rsidTr="0057123C">
        <w:trPr>
          <w:trHeight w:val="1413"/>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7B591E" w:rsidRPr="007D27A0" w:rsidRDefault="007B591E" w:rsidP="007B591E">
            <w:pPr>
              <w:spacing w:after="120" w:line="240" w:lineRule="auto"/>
              <w:jc w:val="center"/>
              <w:rPr>
                <w:rFonts w:cs="Calibri"/>
                <w:szCs w:val="24"/>
              </w:rPr>
            </w:pPr>
            <w:r w:rsidRPr="007D27A0">
              <w:rPr>
                <w:rFonts w:cs="Calibri"/>
                <w:szCs w:val="24"/>
              </w:rPr>
              <w:t>ACTU-USL:5354/18</w:t>
            </w:r>
          </w:p>
          <w:p w:rsidR="007B591E" w:rsidRPr="007D27A0" w:rsidRDefault="007B591E" w:rsidP="007B591E">
            <w:pPr>
              <w:spacing w:after="120"/>
              <w:jc w:val="center"/>
              <w:rPr>
                <w:rFonts w:cs="Calibri"/>
                <w:szCs w:val="24"/>
              </w:rPr>
            </w:pPr>
            <w:r w:rsidRPr="007D27A0">
              <w:rPr>
                <w:rFonts w:cs="Calibri"/>
                <w:szCs w:val="24"/>
              </w:rPr>
              <w:t xml:space="preserve">Mauricio FILIPPA, Nidia GOMEZ, </w:t>
            </w:r>
            <w:proofErr w:type="spellStart"/>
            <w:r w:rsidRPr="007D27A0">
              <w:rPr>
                <w:rFonts w:cs="Calibri"/>
                <w:szCs w:val="24"/>
              </w:rPr>
              <w:t>Maria</w:t>
            </w:r>
            <w:proofErr w:type="spellEnd"/>
            <w:r w:rsidRPr="007D27A0">
              <w:rPr>
                <w:rFonts w:cs="Calibri"/>
                <w:szCs w:val="24"/>
              </w:rPr>
              <w:t xml:space="preserve"> Verónica PEREZ CHACA.</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7B591E" w:rsidRPr="0057123C" w:rsidRDefault="007B591E" w:rsidP="007B591E">
            <w:pPr>
              <w:spacing w:after="120" w:line="240" w:lineRule="auto"/>
              <w:jc w:val="both"/>
              <w:rPr>
                <w:szCs w:val="24"/>
              </w:rPr>
            </w:pPr>
            <w:r w:rsidRPr="007D27A0">
              <w:rPr>
                <w:szCs w:val="24"/>
              </w:rPr>
              <w:t xml:space="preserve">ARTÍCULO 99.- Para ser elegido Decano o Vicedecano se requiere nacionalidad argentina, treinta años de edad como mínimo y ser profesor ordinario efectivo, con una antigüedad mínima de </w:t>
            </w:r>
            <w:proofErr w:type="gramStart"/>
            <w:r w:rsidRPr="007D27A0">
              <w:rPr>
                <w:b/>
                <w:szCs w:val="24"/>
              </w:rPr>
              <w:t>….</w:t>
            </w:r>
            <w:proofErr w:type="gramEnd"/>
            <w:r w:rsidRPr="007D27A0">
              <w:rPr>
                <w:b/>
                <w:szCs w:val="24"/>
              </w:rPr>
              <w:t xml:space="preserve"> </w:t>
            </w:r>
            <w:proofErr w:type="gramStart"/>
            <w:r w:rsidRPr="007D27A0">
              <w:rPr>
                <w:szCs w:val="24"/>
              </w:rPr>
              <w:t>años</w:t>
            </w:r>
            <w:proofErr w:type="gramEnd"/>
            <w:r w:rsidRPr="007D27A0">
              <w:rPr>
                <w:szCs w:val="24"/>
              </w:rPr>
              <w:t xml:space="preserve"> de labor docente en esta Universidad.</w:t>
            </w:r>
          </w:p>
        </w:tc>
      </w:tr>
      <w:tr w:rsidR="009500F7" w:rsidRPr="0090619B" w:rsidTr="009F4B4A">
        <w:trPr>
          <w:trHeight w:val="556"/>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500F7" w:rsidRPr="009500F7" w:rsidRDefault="009500F7" w:rsidP="009500F7">
            <w:pPr>
              <w:pStyle w:val="Prrafodelista"/>
              <w:numPr>
                <w:ilvl w:val="0"/>
                <w:numId w:val="2"/>
              </w:numPr>
              <w:spacing w:after="120" w:line="240" w:lineRule="auto"/>
              <w:jc w:val="both"/>
              <w:rPr>
                <w:b/>
                <w:szCs w:val="24"/>
              </w:rPr>
            </w:pPr>
            <w:r w:rsidRPr="009500F7">
              <w:rPr>
                <w:b/>
                <w:szCs w:val="24"/>
              </w:rPr>
              <w:t>Funciones del Vicedecano</w:t>
            </w:r>
          </w:p>
        </w:tc>
      </w:tr>
      <w:tr w:rsidR="009500F7" w:rsidRPr="0090619B" w:rsidTr="009F4B4A">
        <w:trPr>
          <w:trHeight w:val="846"/>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500F7" w:rsidRPr="009500F7" w:rsidRDefault="009500F7" w:rsidP="007B591E">
            <w:pPr>
              <w:spacing w:after="120" w:line="240" w:lineRule="auto"/>
              <w:jc w:val="center"/>
              <w:rPr>
                <w:rFonts w:cs="Calibri"/>
                <w:b/>
                <w:szCs w:val="24"/>
              </w:rPr>
            </w:pPr>
            <w:r w:rsidRPr="009500F7">
              <w:rPr>
                <w:rFonts w:cs="Calibri"/>
                <w:b/>
                <w:szCs w:val="24"/>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500F7" w:rsidRPr="009500F7" w:rsidRDefault="009500F7" w:rsidP="009500F7">
            <w:pPr>
              <w:spacing w:after="120" w:line="240" w:lineRule="auto"/>
              <w:jc w:val="both"/>
              <w:rPr>
                <w:b/>
                <w:szCs w:val="24"/>
              </w:rPr>
            </w:pPr>
            <w:r w:rsidRPr="009500F7">
              <w:rPr>
                <w:b/>
                <w:szCs w:val="24"/>
              </w:rPr>
              <w:t>ARTÍCULO 100.- El Vicedecano reemplaza al Decano en casos de muerte, renuncia o separación del cargo y en caso de ausencia o suspensión mientras ésta dure.</w:t>
            </w:r>
          </w:p>
        </w:tc>
      </w:tr>
      <w:tr w:rsidR="007B591E" w:rsidRPr="0090619B" w:rsidTr="00761393">
        <w:trPr>
          <w:trHeight w:val="988"/>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7B591E" w:rsidRPr="00FC64CA" w:rsidRDefault="007B591E" w:rsidP="007B591E">
            <w:pPr>
              <w:spacing w:after="120" w:line="240" w:lineRule="auto"/>
              <w:jc w:val="center"/>
              <w:rPr>
                <w:rFonts w:cs="Calibri"/>
                <w:szCs w:val="24"/>
              </w:rPr>
            </w:pPr>
            <w:r>
              <w:rPr>
                <w:rFonts w:cs="Calibri"/>
                <w:szCs w:val="24"/>
              </w:rPr>
              <w:t>EXP: 2782/18 Ing.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7B591E" w:rsidRPr="009500F7" w:rsidRDefault="009500F7" w:rsidP="009500F7">
            <w:pPr>
              <w:spacing w:after="0" w:line="240" w:lineRule="auto"/>
              <w:ind w:left="175"/>
              <w:jc w:val="both"/>
              <w:rPr>
                <w:rFonts w:cs="Calibri"/>
                <w:b/>
                <w:szCs w:val="24"/>
              </w:rPr>
            </w:pPr>
            <w:r w:rsidRPr="00123413">
              <w:rPr>
                <w:rFonts w:cs="Calibri"/>
              </w:rPr>
              <w:t xml:space="preserve">ARTÍCULO 100.- El Vicedecano reemplaza al Decano en casos de muerte, renuncia o separación del cargo y en caso de ausencia o suspensión mientras ésta dure. </w:t>
            </w:r>
            <w:r w:rsidRPr="00123413">
              <w:rPr>
                <w:rFonts w:cs="Calibri"/>
                <w:b/>
              </w:rPr>
              <w:t>La función específica del Vicedecano, en cada mandato, será establecida por el Consejo Directivo a propuesta del Decano.</w:t>
            </w:r>
          </w:p>
        </w:tc>
      </w:tr>
      <w:tr w:rsidR="008A2FA1" w:rsidRPr="0090619B" w:rsidTr="009F4B4A">
        <w:trPr>
          <w:trHeight w:val="561"/>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2FA1" w:rsidRPr="00761393" w:rsidRDefault="00761393" w:rsidP="008A2FA1">
            <w:pPr>
              <w:pStyle w:val="Prrafodelista"/>
              <w:numPr>
                <w:ilvl w:val="0"/>
                <w:numId w:val="2"/>
              </w:numPr>
              <w:spacing w:after="0" w:line="240" w:lineRule="auto"/>
              <w:jc w:val="both"/>
              <w:rPr>
                <w:rFonts w:cs="Calibri"/>
                <w:b/>
                <w:szCs w:val="24"/>
              </w:rPr>
            </w:pPr>
            <w:r w:rsidRPr="00761393">
              <w:rPr>
                <w:rFonts w:cs="Calibri"/>
                <w:b/>
                <w:sz w:val="28"/>
                <w:szCs w:val="24"/>
              </w:rPr>
              <w:t>Cambios en la duración de</w:t>
            </w:r>
            <w:r w:rsidR="008A2FA1" w:rsidRPr="00761393">
              <w:rPr>
                <w:rFonts w:cs="Calibri"/>
                <w:b/>
                <w:sz w:val="28"/>
                <w:szCs w:val="24"/>
              </w:rPr>
              <w:t xml:space="preserve"> mandatos de los Departamentos</w:t>
            </w:r>
          </w:p>
        </w:tc>
      </w:tr>
      <w:tr w:rsidR="008A2FA1" w:rsidRPr="0090619B" w:rsidTr="00761393">
        <w:trPr>
          <w:trHeight w:val="1550"/>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2FA1" w:rsidRPr="00761393" w:rsidRDefault="00761393" w:rsidP="008A2FA1">
            <w:pPr>
              <w:spacing w:after="120" w:line="240" w:lineRule="auto"/>
              <w:jc w:val="center"/>
              <w:rPr>
                <w:rFonts w:cs="Calibri"/>
                <w:b/>
                <w:szCs w:val="24"/>
              </w:rPr>
            </w:pPr>
            <w:r w:rsidRPr="00761393">
              <w:rPr>
                <w:rFonts w:cs="Calibri"/>
                <w:b/>
                <w:szCs w:val="24"/>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A2FA1" w:rsidRPr="00761393" w:rsidRDefault="008A2FA1" w:rsidP="008A2FA1">
            <w:pPr>
              <w:spacing w:after="120" w:line="240" w:lineRule="auto"/>
              <w:jc w:val="both"/>
              <w:rPr>
                <w:b/>
                <w:szCs w:val="28"/>
              </w:rPr>
            </w:pPr>
            <w:r w:rsidRPr="00761393">
              <w:rPr>
                <w:b/>
                <w:szCs w:val="28"/>
              </w:rPr>
              <w:t>CAPITULO III - De los Departamentos</w:t>
            </w:r>
          </w:p>
          <w:p w:rsidR="00761393" w:rsidRDefault="00761393" w:rsidP="00761393">
            <w:pPr>
              <w:spacing w:after="120" w:line="240" w:lineRule="auto"/>
              <w:jc w:val="both"/>
              <w:rPr>
                <w:b/>
                <w:sz w:val="28"/>
                <w:szCs w:val="28"/>
              </w:rPr>
            </w:pPr>
            <w:r w:rsidRPr="00761393">
              <w:rPr>
                <w:b/>
                <w:szCs w:val="28"/>
              </w:rPr>
              <w:t>ARTÍCULO 105.- El Consejo Superior reglamentará la organización y el funcionamiento de los Departamentos. Las autoridades de Departamento se elegirán en forma directa. La duración del mandato del Director y Subdirector de Departamento será de tres años y el primero no puede ser reelegido dos veces consecutivas.</w:t>
            </w:r>
          </w:p>
        </w:tc>
      </w:tr>
      <w:tr w:rsidR="008A2FA1" w:rsidRPr="0090619B" w:rsidTr="009F4B4A">
        <w:trPr>
          <w:trHeight w:val="960"/>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6157AF" w:rsidRPr="009F4B4A" w:rsidRDefault="008A2FA1" w:rsidP="008A2FA1">
            <w:pPr>
              <w:spacing w:after="120" w:line="240" w:lineRule="auto"/>
              <w:jc w:val="center"/>
              <w:rPr>
                <w:rFonts w:cs="Calibri"/>
                <w:szCs w:val="24"/>
                <w:lang w:val="en-US"/>
              </w:rPr>
            </w:pPr>
            <w:r w:rsidRPr="009F4B4A">
              <w:rPr>
                <w:rFonts w:cs="Calibri"/>
                <w:szCs w:val="24"/>
                <w:lang w:val="en-US"/>
              </w:rPr>
              <w:t>EXP</w:t>
            </w:r>
            <w:r w:rsidR="006157AF" w:rsidRPr="009F4B4A">
              <w:rPr>
                <w:rFonts w:cs="Calibri"/>
                <w:szCs w:val="24"/>
                <w:lang w:val="en-US"/>
              </w:rPr>
              <w:t>-USL</w:t>
            </w:r>
            <w:r w:rsidRPr="009F4B4A">
              <w:rPr>
                <w:rFonts w:cs="Calibri"/>
                <w:szCs w:val="24"/>
                <w:lang w:val="en-US"/>
              </w:rPr>
              <w:t xml:space="preserve">: 2782/18 </w:t>
            </w:r>
          </w:p>
          <w:p w:rsidR="008A2FA1" w:rsidRPr="009F4B4A" w:rsidRDefault="008A2FA1" w:rsidP="008A2FA1">
            <w:pPr>
              <w:spacing w:after="120" w:line="240" w:lineRule="auto"/>
              <w:jc w:val="center"/>
              <w:rPr>
                <w:rFonts w:cs="Calibri"/>
                <w:szCs w:val="24"/>
                <w:lang w:val="en-US"/>
              </w:rPr>
            </w:pPr>
            <w:proofErr w:type="spellStart"/>
            <w:proofErr w:type="gramStart"/>
            <w:r w:rsidRPr="009F4B4A">
              <w:rPr>
                <w:rFonts w:cs="Calibri"/>
                <w:szCs w:val="24"/>
                <w:lang w:val="en-US"/>
              </w:rPr>
              <w:t>Ing</w:t>
            </w:r>
            <w:proofErr w:type="spellEnd"/>
            <w:r w:rsidRPr="009F4B4A">
              <w:rPr>
                <w:rFonts w:cs="Calibri"/>
                <w:szCs w:val="24"/>
                <w:lang w:val="en-US"/>
              </w:rPr>
              <w:t>.</w:t>
            </w:r>
            <w:proofErr w:type="gramEnd"/>
            <w:r w:rsidRPr="009F4B4A">
              <w:rPr>
                <w:rFonts w:cs="Calibri"/>
                <w:szCs w:val="24"/>
                <w:lang w:val="en-US"/>
              </w:rPr>
              <w:t xml:space="preserve">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8A2FA1" w:rsidRPr="006157AF" w:rsidRDefault="008A2FA1" w:rsidP="008A2FA1">
            <w:pPr>
              <w:spacing w:after="120" w:line="240" w:lineRule="auto"/>
              <w:jc w:val="both"/>
              <w:rPr>
                <w:b/>
                <w:sz w:val="28"/>
                <w:szCs w:val="28"/>
              </w:rPr>
            </w:pPr>
            <w:r w:rsidRPr="006157AF">
              <w:rPr>
                <w:rFonts w:cs="Calibri"/>
                <w:szCs w:val="24"/>
              </w:rPr>
              <w:t xml:space="preserve">ARTÍCULO 105.- El Consejo Superior reglamentará la organización y el funcionamiento de los Departamentos. Las autoridades de Departamento se elegirán en forma directa. La duración del mandato del Director y Subdirector de Departamento será de </w:t>
            </w:r>
            <w:r w:rsidRPr="006157AF">
              <w:rPr>
                <w:rFonts w:cs="Calibri"/>
                <w:b/>
                <w:szCs w:val="24"/>
              </w:rPr>
              <w:t>cuatro</w:t>
            </w:r>
            <w:r w:rsidRPr="006157AF">
              <w:rPr>
                <w:rFonts w:cs="Calibri"/>
                <w:szCs w:val="24"/>
              </w:rPr>
              <w:t xml:space="preserve"> años y el primero no puede ser reelegido dos veces consecutivas.</w:t>
            </w:r>
          </w:p>
        </w:tc>
      </w:tr>
      <w:tr w:rsidR="009F4B4A" w:rsidRPr="0090619B" w:rsidTr="009F4B4A">
        <w:trPr>
          <w:trHeight w:val="535"/>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F4B4A" w:rsidRPr="0057123C" w:rsidRDefault="009F4B4A" w:rsidP="0057123C">
            <w:pPr>
              <w:spacing w:after="120" w:line="240" w:lineRule="auto"/>
              <w:jc w:val="both"/>
              <w:rPr>
                <w:rFonts w:cs="Calibri"/>
                <w:szCs w:val="24"/>
              </w:rPr>
            </w:pPr>
            <w:r w:rsidRPr="009F4B4A">
              <w:rPr>
                <w:rFonts w:cs="Calibri"/>
                <w:b/>
                <w:sz w:val="28"/>
                <w:szCs w:val="24"/>
              </w:rPr>
              <w:t xml:space="preserve">Artículo transitorio </w:t>
            </w:r>
            <w:r w:rsidR="0057123C">
              <w:rPr>
                <w:rFonts w:cs="Calibri"/>
                <w:b/>
                <w:sz w:val="28"/>
                <w:szCs w:val="24"/>
              </w:rPr>
              <w:t xml:space="preserve">para agregar a </w:t>
            </w:r>
            <w:r w:rsidR="0057123C" w:rsidRPr="0057123C">
              <w:rPr>
                <w:rFonts w:cs="Calibri"/>
                <w:b/>
                <w:szCs w:val="24"/>
              </w:rPr>
              <w:t>Título XI – Disposiciones transitorias</w:t>
            </w:r>
            <w:r w:rsidR="0057123C">
              <w:rPr>
                <w:rFonts w:cs="Calibri"/>
                <w:b/>
                <w:szCs w:val="24"/>
              </w:rPr>
              <w:t xml:space="preserve"> del Estatuto</w:t>
            </w:r>
          </w:p>
        </w:tc>
      </w:tr>
      <w:tr w:rsidR="009F4B4A" w:rsidRPr="0090619B" w:rsidTr="009F4B4A">
        <w:trPr>
          <w:trHeight w:val="535"/>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9F4B4A" w:rsidRPr="009F4B4A" w:rsidRDefault="009F4B4A" w:rsidP="009F4B4A">
            <w:pPr>
              <w:spacing w:after="120" w:line="240" w:lineRule="auto"/>
              <w:jc w:val="center"/>
              <w:rPr>
                <w:rFonts w:cs="Calibri"/>
                <w:szCs w:val="24"/>
                <w:lang w:val="en-US"/>
              </w:rPr>
            </w:pPr>
            <w:r w:rsidRPr="009F4B4A">
              <w:rPr>
                <w:rFonts w:cs="Calibri"/>
                <w:szCs w:val="24"/>
                <w:lang w:val="en-US"/>
              </w:rPr>
              <w:t xml:space="preserve">EXP-USL: 2782/18 </w:t>
            </w:r>
          </w:p>
          <w:p w:rsidR="009F4B4A" w:rsidRPr="00C2239A" w:rsidRDefault="009F4B4A" w:rsidP="009F4B4A">
            <w:pPr>
              <w:spacing w:after="120" w:line="240" w:lineRule="auto"/>
              <w:jc w:val="center"/>
              <w:rPr>
                <w:rFonts w:cs="Calibri"/>
                <w:szCs w:val="24"/>
                <w:lang w:val="en-US"/>
              </w:rPr>
            </w:pPr>
            <w:proofErr w:type="spellStart"/>
            <w:proofErr w:type="gramStart"/>
            <w:r w:rsidRPr="009F4B4A">
              <w:rPr>
                <w:rFonts w:cs="Calibri"/>
                <w:szCs w:val="24"/>
                <w:lang w:val="en-US"/>
              </w:rPr>
              <w:t>Ing</w:t>
            </w:r>
            <w:proofErr w:type="spellEnd"/>
            <w:r w:rsidRPr="009F4B4A">
              <w:rPr>
                <w:rFonts w:cs="Calibri"/>
                <w:szCs w:val="24"/>
                <w:lang w:val="en-US"/>
              </w:rPr>
              <w:t>.</w:t>
            </w:r>
            <w:proofErr w:type="gramEnd"/>
            <w:r w:rsidRPr="009F4B4A">
              <w:rPr>
                <w:rFonts w:cs="Calibri"/>
                <w:szCs w:val="24"/>
                <w:lang w:val="en-US"/>
              </w:rPr>
              <w:t xml:space="preserve">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9F4B4A" w:rsidRPr="0057123C" w:rsidRDefault="0057123C" w:rsidP="0057123C">
            <w:pPr>
              <w:spacing w:after="0" w:line="240" w:lineRule="auto"/>
              <w:jc w:val="both"/>
              <w:rPr>
                <w:rFonts w:cs="Calibri"/>
                <w:b/>
                <w:szCs w:val="24"/>
              </w:rPr>
            </w:pPr>
            <w:r w:rsidRPr="00C96121">
              <w:rPr>
                <w:rFonts w:cs="Calibri"/>
                <w:i/>
                <w:szCs w:val="24"/>
              </w:rPr>
              <w:t>ARTICULO TRANSITORIO XXX</w:t>
            </w:r>
            <w:r w:rsidRPr="00123413">
              <w:rPr>
                <w:rFonts w:cs="Calibri"/>
                <w:szCs w:val="24"/>
              </w:rPr>
              <w:t xml:space="preserve">: </w:t>
            </w:r>
            <w:r w:rsidRPr="00123413">
              <w:rPr>
                <w:rFonts w:cs="Calibri"/>
                <w:b/>
                <w:szCs w:val="24"/>
              </w:rPr>
              <w:t>La modificación de la extensión de la duración de los mandatos de las autoridades unipersonales y colectivas de la Universidad Nacional de San Luis entrará en vigencia en la renovación general de autoridades del año 2019.</w:t>
            </w:r>
          </w:p>
        </w:tc>
      </w:tr>
      <w:tr w:rsidR="008A2FA1" w:rsidRPr="0090619B" w:rsidTr="007C40FD">
        <w:trPr>
          <w:trHeight w:val="421"/>
        </w:trPr>
        <w:tc>
          <w:tcPr>
            <w:tcW w:w="1403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8A2FA1" w:rsidRPr="00C6737A" w:rsidRDefault="008A2FA1" w:rsidP="008A2FA1">
            <w:pPr>
              <w:pStyle w:val="NormalWeb"/>
              <w:rPr>
                <w:rFonts w:asciiTheme="minorHAnsi" w:hAnsiTheme="minorHAnsi" w:cstheme="minorHAnsi"/>
              </w:rPr>
            </w:pPr>
            <w:r>
              <w:rPr>
                <w:b/>
                <w:sz w:val="32"/>
                <w:szCs w:val="32"/>
              </w:rPr>
              <w:t>PUNTO 5</w:t>
            </w:r>
            <w:r w:rsidRPr="00D8034C">
              <w:rPr>
                <w:b/>
                <w:sz w:val="32"/>
                <w:szCs w:val="32"/>
              </w:rPr>
              <w:t>:</w:t>
            </w:r>
          </w:p>
        </w:tc>
      </w:tr>
      <w:tr w:rsidR="008A2FA1" w:rsidRPr="0090619B" w:rsidTr="00743379">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3379" w:rsidRPr="00743379" w:rsidRDefault="00743379" w:rsidP="00743379">
            <w:pPr>
              <w:pStyle w:val="NormalWeb"/>
              <w:rPr>
                <w:rFonts w:asciiTheme="minorHAnsi" w:hAnsiTheme="minorHAnsi" w:cstheme="minorHAnsi"/>
                <w:b/>
                <w:sz w:val="28"/>
              </w:rPr>
            </w:pPr>
            <w:r w:rsidRPr="00743379">
              <w:rPr>
                <w:rFonts w:asciiTheme="minorHAnsi" w:hAnsiTheme="minorHAnsi" w:cstheme="minorHAnsi"/>
                <w:b/>
                <w:sz w:val="28"/>
              </w:rPr>
              <w:t>TITULO VI - REGIMEN ELECTORAL</w:t>
            </w:r>
          </w:p>
          <w:p w:rsidR="008A2FA1" w:rsidRPr="00743379" w:rsidRDefault="00743379" w:rsidP="00743379">
            <w:pPr>
              <w:pStyle w:val="NormalWeb"/>
              <w:rPr>
                <w:rFonts w:asciiTheme="minorHAnsi" w:hAnsiTheme="minorHAnsi" w:cstheme="minorHAnsi"/>
                <w:b/>
                <w:sz w:val="28"/>
              </w:rPr>
            </w:pPr>
            <w:r w:rsidRPr="00743379">
              <w:rPr>
                <w:rFonts w:asciiTheme="minorHAnsi" w:hAnsiTheme="minorHAnsi" w:cstheme="minorHAnsi"/>
                <w:b/>
                <w:sz w:val="28"/>
              </w:rPr>
              <w:t>CAPITULO I - Disposiciones Generales</w:t>
            </w:r>
          </w:p>
          <w:p w:rsidR="00743379" w:rsidRPr="00743379" w:rsidRDefault="00743379" w:rsidP="00743379">
            <w:pPr>
              <w:pStyle w:val="NormalWeb"/>
              <w:rPr>
                <w:rFonts w:asciiTheme="minorHAnsi" w:hAnsiTheme="minorHAnsi" w:cstheme="minorHAnsi"/>
                <w:sz w:val="28"/>
              </w:rPr>
            </w:pPr>
            <w:r w:rsidRPr="00743379">
              <w:rPr>
                <w:rFonts w:asciiTheme="minorHAnsi" w:hAnsiTheme="minorHAnsi" w:cstheme="minorHAnsi"/>
                <w:b/>
                <w:sz w:val="28"/>
              </w:rPr>
              <w:t>MODIFICACIÓN PROPUESTA:</w:t>
            </w:r>
            <w:r w:rsidRPr="00743379">
              <w:rPr>
                <w:rFonts w:asciiTheme="minorHAnsi" w:hAnsiTheme="minorHAnsi" w:cstheme="minorHAnsi"/>
                <w:sz w:val="28"/>
              </w:rPr>
              <w:t xml:space="preserve"> </w:t>
            </w:r>
          </w:p>
          <w:p w:rsidR="00743379" w:rsidRPr="00743379" w:rsidRDefault="00743379" w:rsidP="00743379">
            <w:pPr>
              <w:pStyle w:val="NormalWeb"/>
              <w:numPr>
                <w:ilvl w:val="0"/>
                <w:numId w:val="7"/>
              </w:numPr>
              <w:rPr>
                <w:rFonts w:asciiTheme="minorHAnsi" w:hAnsiTheme="minorHAnsi" w:cstheme="minorHAnsi"/>
                <w:b/>
              </w:rPr>
            </w:pPr>
            <w:r w:rsidRPr="00743379">
              <w:rPr>
                <w:rFonts w:asciiTheme="minorHAnsi" w:hAnsiTheme="minorHAnsi" w:cstheme="minorHAnsi"/>
                <w:b/>
                <w:sz w:val="28"/>
              </w:rPr>
              <w:t>Resolución de empates</w:t>
            </w:r>
          </w:p>
        </w:tc>
      </w:tr>
      <w:tr w:rsidR="00743379" w:rsidRPr="0057123C" w:rsidTr="00743379">
        <w:trPr>
          <w:trHeight w:val="535"/>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3379" w:rsidRPr="00743379" w:rsidRDefault="00743379" w:rsidP="00392FE0">
            <w:pPr>
              <w:spacing w:after="120" w:line="240" w:lineRule="auto"/>
              <w:jc w:val="center"/>
              <w:rPr>
                <w:rFonts w:cs="Calibri"/>
                <w:b/>
                <w:szCs w:val="24"/>
                <w:lang w:val="en-US"/>
              </w:rPr>
            </w:pPr>
            <w:r w:rsidRPr="00743379">
              <w:rPr>
                <w:rFonts w:cs="Calibri"/>
                <w:b/>
                <w:szCs w:val="24"/>
                <w:lang w:val="en-US"/>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3379" w:rsidRPr="0057123C" w:rsidRDefault="00743379" w:rsidP="00743379">
            <w:pPr>
              <w:spacing w:after="0" w:line="240" w:lineRule="auto"/>
              <w:jc w:val="both"/>
              <w:rPr>
                <w:rFonts w:cs="Calibri"/>
                <w:b/>
                <w:szCs w:val="24"/>
              </w:rPr>
            </w:pPr>
            <w:r w:rsidRPr="00743379">
              <w:rPr>
                <w:rFonts w:cs="Calibri"/>
                <w:b/>
                <w:szCs w:val="24"/>
              </w:rPr>
              <w:t>ARTÍCULO 107.- Todas las elecciones son directas, por voto secreto y obligatorio. Se deciden por las mayorías que en</w:t>
            </w:r>
            <w:r>
              <w:rPr>
                <w:rFonts w:cs="Calibri"/>
                <w:b/>
                <w:szCs w:val="24"/>
              </w:rPr>
              <w:t xml:space="preserve"> </w:t>
            </w:r>
            <w:r w:rsidRPr="00743379">
              <w:rPr>
                <w:rFonts w:cs="Calibri"/>
                <w:b/>
                <w:szCs w:val="24"/>
              </w:rPr>
              <w:t xml:space="preserve">cada caso se señalan. La integración de mayorías y minorías se hará por sistema </w:t>
            </w:r>
            <w:proofErr w:type="spellStart"/>
            <w:r w:rsidRPr="00743379">
              <w:rPr>
                <w:rFonts w:cs="Calibri"/>
                <w:b/>
                <w:szCs w:val="24"/>
              </w:rPr>
              <w:t>D’Hondt</w:t>
            </w:r>
            <w:proofErr w:type="spellEnd"/>
            <w:r w:rsidRPr="00743379">
              <w:rPr>
                <w:rFonts w:cs="Calibri"/>
                <w:b/>
                <w:szCs w:val="24"/>
              </w:rPr>
              <w:t>. Los empates en elecciones</w:t>
            </w:r>
            <w:r>
              <w:rPr>
                <w:rFonts w:cs="Calibri"/>
                <w:b/>
                <w:szCs w:val="24"/>
              </w:rPr>
              <w:t xml:space="preserve"> </w:t>
            </w:r>
            <w:r w:rsidRPr="00743379">
              <w:rPr>
                <w:rFonts w:cs="Calibri"/>
                <w:b/>
                <w:szCs w:val="24"/>
              </w:rPr>
              <w:t>de consejeros se resuelven por una nueva elección entre los que hayan resultado empatados y dentro de las setenta y</w:t>
            </w:r>
            <w:r>
              <w:rPr>
                <w:rFonts w:cs="Calibri"/>
                <w:b/>
                <w:szCs w:val="24"/>
              </w:rPr>
              <w:t xml:space="preserve"> </w:t>
            </w:r>
            <w:r w:rsidRPr="00743379">
              <w:rPr>
                <w:rFonts w:cs="Calibri"/>
                <w:b/>
                <w:szCs w:val="24"/>
              </w:rPr>
              <w:t>dos horas. Si el empate persiste se debe resolver por sorteo, realizado por la Junta Electoral inmediatamente de</w:t>
            </w:r>
            <w:r>
              <w:rPr>
                <w:rFonts w:cs="Calibri"/>
                <w:b/>
                <w:szCs w:val="24"/>
              </w:rPr>
              <w:t xml:space="preserve"> </w:t>
            </w:r>
            <w:r w:rsidRPr="00743379">
              <w:rPr>
                <w:rFonts w:cs="Calibri"/>
                <w:b/>
                <w:szCs w:val="24"/>
              </w:rPr>
              <w:t>concluir el segundo escrutinio. Las elecciones, en todos los casos e instancias, serán simultáneas.</w:t>
            </w:r>
          </w:p>
        </w:tc>
      </w:tr>
      <w:tr w:rsidR="00743379" w:rsidRPr="0057123C" w:rsidTr="00743379">
        <w:trPr>
          <w:trHeight w:val="535"/>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743379" w:rsidRPr="00FC64CA" w:rsidRDefault="00743379" w:rsidP="00743379">
            <w:pPr>
              <w:spacing w:after="120" w:line="240" w:lineRule="auto"/>
              <w:jc w:val="center"/>
              <w:rPr>
                <w:rFonts w:cs="Calibri"/>
                <w:szCs w:val="24"/>
              </w:rPr>
            </w:pPr>
            <w:r w:rsidRPr="00FC64CA">
              <w:rPr>
                <w:rFonts w:cs="Calibri"/>
                <w:szCs w:val="24"/>
              </w:rPr>
              <w:t>ACTU-USL: 5452/18</w:t>
            </w:r>
          </w:p>
          <w:p w:rsidR="00743379" w:rsidRPr="00743379" w:rsidRDefault="00743379" w:rsidP="00743379">
            <w:pPr>
              <w:spacing w:after="120" w:line="240" w:lineRule="auto"/>
              <w:jc w:val="center"/>
              <w:rPr>
                <w:rFonts w:cs="Calibri"/>
                <w:szCs w:val="24"/>
              </w:rPr>
            </w:pPr>
            <w:r w:rsidRPr="00743379">
              <w:rPr>
                <w:rFonts w:cs="Calibri"/>
                <w:szCs w:val="24"/>
              </w:rPr>
              <w:t>Hernán Darío SANCHEZ y otros.</w:t>
            </w:r>
          </w:p>
          <w:p w:rsidR="00743379" w:rsidRPr="00FC64CA" w:rsidRDefault="00743379" w:rsidP="00743379">
            <w:pPr>
              <w:spacing w:after="120" w:line="240" w:lineRule="auto"/>
              <w:jc w:val="center"/>
              <w:rPr>
                <w:rFonts w:cs="Calibri"/>
                <w:szCs w:val="24"/>
              </w:rPr>
            </w:pP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743379" w:rsidRPr="00743379" w:rsidRDefault="00743379" w:rsidP="00743379">
            <w:pPr>
              <w:spacing w:after="120" w:line="240" w:lineRule="auto"/>
              <w:jc w:val="both"/>
              <w:rPr>
                <w:szCs w:val="24"/>
              </w:rPr>
            </w:pPr>
            <w:r w:rsidRPr="00743379">
              <w:rPr>
                <w:szCs w:val="24"/>
              </w:rPr>
              <w:t xml:space="preserve">ARTÍCULO 107.- Todas las elecciones son directas, por voto secreto y obligatorio. Se deciden por las mayorías que en cada caso se señalan. La integración de mayorías y minorías se hará por sistema </w:t>
            </w:r>
            <w:proofErr w:type="spellStart"/>
            <w:r w:rsidRPr="00743379">
              <w:rPr>
                <w:szCs w:val="24"/>
              </w:rPr>
              <w:t>D’Hondt</w:t>
            </w:r>
            <w:proofErr w:type="spellEnd"/>
            <w:r w:rsidRPr="00743379">
              <w:rPr>
                <w:szCs w:val="24"/>
              </w:rPr>
              <w:t xml:space="preserve">. Los empates en elecciones de consejeros se resuelven por una nueva elección entre los que hayan resultado empatados y dentro </w:t>
            </w:r>
            <w:r w:rsidRPr="00743379">
              <w:rPr>
                <w:b/>
                <w:szCs w:val="24"/>
              </w:rPr>
              <w:t>un plazo de tiempo de al menos dos semanas antes de la Asunción de las Nuevas Autoridades electas.</w:t>
            </w:r>
            <w:r w:rsidRPr="00743379">
              <w:rPr>
                <w:szCs w:val="24"/>
              </w:rPr>
              <w:t xml:space="preserve"> Si el empate persiste se debe resolver por sorteo, realizado por la Junta Electoral inmediatamente de concluir el segundo escrutinio. Las elecciones, en todos los casos e instancias, serán simultáneas.</w:t>
            </w:r>
          </w:p>
        </w:tc>
      </w:tr>
      <w:tr w:rsidR="00743379" w:rsidRPr="009D493A" w:rsidTr="00743379">
        <w:trPr>
          <w:trHeight w:val="535"/>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743379" w:rsidRPr="00743379" w:rsidRDefault="00743379" w:rsidP="00392FE0">
            <w:pPr>
              <w:spacing w:after="120" w:line="240" w:lineRule="auto"/>
              <w:jc w:val="center"/>
              <w:rPr>
                <w:rFonts w:cs="Calibri"/>
                <w:szCs w:val="24"/>
                <w:lang w:val="en-US"/>
              </w:rPr>
            </w:pPr>
            <w:r w:rsidRPr="00743379">
              <w:rPr>
                <w:rFonts w:cs="Calibri"/>
                <w:szCs w:val="24"/>
                <w:lang w:val="en-US"/>
              </w:rPr>
              <w:t xml:space="preserve">EXP-USL: 2782/18 </w:t>
            </w:r>
            <w:proofErr w:type="spellStart"/>
            <w:r w:rsidRPr="00743379">
              <w:rPr>
                <w:rFonts w:cs="Calibri"/>
                <w:szCs w:val="24"/>
                <w:lang w:val="en-US"/>
              </w:rPr>
              <w:t>Ing</w:t>
            </w:r>
            <w:proofErr w:type="spellEnd"/>
            <w:r w:rsidRPr="00743379">
              <w:rPr>
                <w:rFonts w:cs="Calibri"/>
                <w:szCs w:val="24"/>
                <w:lang w:val="en-US"/>
              </w:rPr>
              <w:t>.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743379" w:rsidRPr="00743379" w:rsidRDefault="00743379" w:rsidP="00743379">
            <w:pPr>
              <w:spacing w:after="120" w:line="240" w:lineRule="auto"/>
              <w:jc w:val="both"/>
              <w:rPr>
                <w:szCs w:val="24"/>
              </w:rPr>
            </w:pPr>
            <w:r w:rsidRPr="00743379">
              <w:rPr>
                <w:szCs w:val="24"/>
              </w:rPr>
              <w:t xml:space="preserve">ARTÍCULO 107.- Todas las elecciones son directas, por voto secreto y obligatorio. Se deciden por las mayorías que en cada caso se señalan. La integración de mayorías y minorías se hará por sistema </w:t>
            </w:r>
            <w:proofErr w:type="spellStart"/>
            <w:r w:rsidRPr="00743379">
              <w:rPr>
                <w:szCs w:val="24"/>
              </w:rPr>
              <w:t>D’Hondt</w:t>
            </w:r>
            <w:proofErr w:type="spellEnd"/>
            <w:r w:rsidRPr="00743379">
              <w:rPr>
                <w:szCs w:val="24"/>
              </w:rPr>
              <w:t xml:space="preserve">. Los empates registrados en elecciones de consejeros </w:t>
            </w:r>
            <w:r w:rsidRPr="00743379">
              <w:rPr>
                <w:b/>
                <w:szCs w:val="24"/>
              </w:rPr>
              <w:t>en ocasión de la primera vuelta</w:t>
            </w:r>
            <w:r w:rsidRPr="00743379">
              <w:rPr>
                <w:szCs w:val="24"/>
              </w:rPr>
              <w:t>, se resuelven por una nueva elección en la segunda vuelta, solo entre los que hayan resultado empatados. Si el empate persiste se debe resolver por sorteo, realizado por la Junta Electoral inmediatamente de concluir el segundo escrutinio. Las elecciones, en todos los casos e instancias, serán simultáneas.</w:t>
            </w:r>
          </w:p>
        </w:tc>
      </w:tr>
      <w:tr w:rsidR="00743379" w:rsidRPr="009D493A" w:rsidTr="0029403E">
        <w:trPr>
          <w:trHeight w:val="535"/>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3379" w:rsidRPr="00743379" w:rsidRDefault="00743379" w:rsidP="00BB30E4">
            <w:pPr>
              <w:pStyle w:val="Prrafodelista"/>
              <w:numPr>
                <w:ilvl w:val="0"/>
                <w:numId w:val="7"/>
              </w:numPr>
              <w:spacing w:after="120" w:line="240" w:lineRule="auto"/>
              <w:jc w:val="both"/>
              <w:rPr>
                <w:b/>
                <w:szCs w:val="24"/>
              </w:rPr>
            </w:pPr>
            <w:r>
              <w:rPr>
                <w:b/>
                <w:szCs w:val="24"/>
              </w:rPr>
              <w:t xml:space="preserve">Ajustes en el Régimen Electoral </w:t>
            </w:r>
            <w:r w:rsidR="00BB30E4">
              <w:rPr>
                <w:b/>
                <w:szCs w:val="24"/>
              </w:rPr>
              <w:t>para sancionar</w:t>
            </w:r>
            <w:r>
              <w:rPr>
                <w:b/>
                <w:szCs w:val="24"/>
              </w:rPr>
              <w:t xml:space="preserve"> fraudes en la presentación de candidatos</w:t>
            </w:r>
            <w:r w:rsidR="00BB30E4">
              <w:rPr>
                <w:b/>
                <w:szCs w:val="24"/>
              </w:rPr>
              <w:t xml:space="preserve"> e incumplimiento de deber autoridades electorales</w:t>
            </w:r>
            <w:r>
              <w:rPr>
                <w:b/>
                <w:szCs w:val="24"/>
              </w:rPr>
              <w:t>.</w:t>
            </w:r>
          </w:p>
        </w:tc>
      </w:tr>
      <w:tr w:rsidR="00743379" w:rsidRPr="009D493A" w:rsidTr="00743379">
        <w:trPr>
          <w:trHeight w:val="535"/>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3379" w:rsidRPr="00743379" w:rsidRDefault="00743379" w:rsidP="00743379">
            <w:pPr>
              <w:spacing w:after="120" w:line="240" w:lineRule="auto"/>
              <w:jc w:val="center"/>
              <w:rPr>
                <w:rFonts w:cs="Calibri"/>
                <w:b/>
                <w:szCs w:val="24"/>
                <w:lang w:val="en-US"/>
              </w:rPr>
            </w:pPr>
            <w:r w:rsidRPr="00743379">
              <w:rPr>
                <w:rFonts w:cs="Calibri"/>
                <w:b/>
                <w:szCs w:val="24"/>
                <w:lang w:val="en-US"/>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43379" w:rsidRPr="00743379" w:rsidRDefault="00743379" w:rsidP="00743379">
            <w:pPr>
              <w:spacing w:after="120" w:line="240" w:lineRule="auto"/>
              <w:jc w:val="both"/>
              <w:rPr>
                <w:b/>
                <w:szCs w:val="24"/>
              </w:rPr>
            </w:pPr>
            <w:r w:rsidRPr="00743379">
              <w:rPr>
                <w:b/>
                <w:szCs w:val="24"/>
              </w:rPr>
              <w:t>ARTÍCULO 109.- Ninguna persona puede figurar en más de un padrón.</w:t>
            </w:r>
          </w:p>
        </w:tc>
      </w:tr>
      <w:tr w:rsidR="00743379" w:rsidRPr="009D493A" w:rsidTr="00743379">
        <w:trPr>
          <w:trHeight w:val="535"/>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743379" w:rsidRPr="00232738" w:rsidRDefault="00743379" w:rsidP="00743379">
            <w:pPr>
              <w:spacing w:after="120" w:line="240" w:lineRule="auto"/>
              <w:jc w:val="center"/>
              <w:rPr>
                <w:rFonts w:cs="Calibri"/>
                <w:szCs w:val="24"/>
                <w:lang w:val="en-US"/>
              </w:rPr>
            </w:pPr>
            <w:r w:rsidRPr="00232738">
              <w:rPr>
                <w:rFonts w:cs="Calibri"/>
                <w:szCs w:val="24"/>
                <w:lang w:val="en-US"/>
              </w:rPr>
              <w:t xml:space="preserve">EXP-USL: 2782/18 </w:t>
            </w:r>
            <w:proofErr w:type="spellStart"/>
            <w:r w:rsidRPr="00232738">
              <w:rPr>
                <w:rFonts w:cs="Calibri"/>
                <w:szCs w:val="24"/>
                <w:lang w:val="en-US"/>
              </w:rPr>
              <w:t>Ing</w:t>
            </w:r>
            <w:proofErr w:type="spellEnd"/>
            <w:r w:rsidRPr="00232738">
              <w:rPr>
                <w:rFonts w:cs="Calibri"/>
                <w:szCs w:val="24"/>
                <w:lang w:val="en-US"/>
              </w:rPr>
              <w:t>.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743379" w:rsidRPr="00123413" w:rsidRDefault="00743379" w:rsidP="00743379">
            <w:pPr>
              <w:spacing w:after="0" w:line="240" w:lineRule="auto"/>
              <w:jc w:val="both"/>
              <w:rPr>
                <w:rFonts w:cs="Calibri"/>
                <w:b/>
                <w:szCs w:val="24"/>
              </w:rPr>
            </w:pPr>
            <w:r w:rsidRPr="00C75CEA">
              <w:rPr>
                <w:rFonts w:cs="Calibri"/>
                <w:i/>
                <w:szCs w:val="24"/>
              </w:rPr>
              <w:t>ARTÍCULO 109</w:t>
            </w:r>
            <w:r w:rsidRPr="00C75CEA">
              <w:rPr>
                <w:rFonts w:cs="Calibri"/>
                <w:szCs w:val="24"/>
              </w:rPr>
              <w:t>.-</w:t>
            </w:r>
            <w:r w:rsidRPr="00123413">
              <w:rPr>
                <w:rFonts w:cs="Calibri"/>
                <w:szCs w:val="24"/>
              </w:rPr>
              <w:t xml:space="preserve"> Ninguna persona puede figurar en más de un padrón. </w:t>
            </w:r>
            <w:r w:rsidRPr="00123413">
              <w:rPr>
                <w:rFonts w:cs="Calibri"/>
                <w:b/>
                <w:szCs w:val="24"/>
              </w:rPr>
              <w:t>La verificación de fraudes en la presentación de candidaturas será sancionada con la inhabilitación de la Lista en la próxima elección. La negativa a integrar las Juntas Electorales o las Mesas de las Elecciones, serán sancionadas con las penas previstas en el Artículo 145.</w:t>
            </w:r>
          </w:p>
          <w:p w:rsidR="00743379" w:rsidRPr="00123413" w:rsidRDefault="00743379" w:rsidP="00743379">
            <w:pPr>
              <w:spacing w:after="0" w:line="240" w:lineRule="auto"/>
              <w:ind w:left="175"/>
              <w:jc w:val="both"/>
              <w:rPr>
                <w:rFonts w:cs="Calibri"/>
                <w:szCs w:val="24"/>
              </w:rPr>
            </w:pPr>
          </w:p>
        </w:tc>
      </w:tr>
      <w:tr w:rsidR="00BB30E4" w:rsidRPr="009D493A" w:rsidTr="00BB30E4">
        <w:trPr>
          <w:trHeight w:val="535"/>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30E4" w:rsidRDefault="00BB30E4" w:rsidP="00743379">
            <w:pPr>
              <w:spacing w:after="0" w:line="240" w:lineRule="auto"/>
              <w:jc w:val="both"/>
              <w:rPr>
                <w:rFonts w:cs="Calibri"/>
                <w:b/>
                <w:sz w:val="28"/>
                <w:szCs w:val="24"/>
              </w:rPr>
            </w:pPr>
            <w:r w:rsidRPr="00BB30E4">
              <w:rPr>
                <w:rFonts w:cs="Calibri"/>
                <w:b/>
                <w:sz w:val="28"/>
                <w:szCs w:val="24"/>
              </w:rPr>
              <w:t>CAPITULO II - De la Universidad</w:t>
            </w:r>
          </w:p>
          <w:p w:rsidR="00BB30E4" w:rsidRDefault="00BB30E4" w:rsidP="00BB30E4">
            <w:pPr>
              <w:pStyle w:val="NormalWeb"/>
              <w:rPr>
                <w:rFonts w:asciiTheme="minorHAnsi" w:hAnsiTheme="minorHAnsi" w:cstheme="minorHAnsi"/>
                <w:sz w:val="28"/>
              </w:rPr>
            </w:pPr>
            <w:r w:rsidRPr="00743379">
              <w:rPr>
                <w:rFonts w:asciiTheme="minorHAnsi" w:hAnsiTheme="minorHAnsi" w:cstheme="minorHAnsi"/>
                <w:b/>
                <w:sz w:val="28"/>
              </w:rPr>
              <w:t>MODIFICACIÓN PROPUESTA:</w:t>
            </w:r>
            <w:r>
              <w:rPr>
                <w:rFonts w:asciiTheme="minorHAnsi" w:hAnsiTheme="minorHAnsi" w:cstheme="minorHAnsi"/>
                <w:sz w:val="28"/>
              </w:rPr>
              <w:t xml:space="preserve"> </w:t>
            </w:r>
          </w:p>
          <w:p w:rsidR="00BB30E4" w:rsidRPr="00BB30E4" w:rsidRDefault="00BB30E4" w:rsidP="00BB30E4">
            <w:pPr>
              <w:pStyle w:val="NormalWeb"/>
              <w:numPr>
                <w:ilvl w:val="0"/>
                <w:numId w:val="8"/>
              </w:numPr>
              <w:rPr>
                <w:rFonts w:asciiTheme="minorHAnsi" w:hAnsiTheme="minorHAnsi" w:cstheme="minorHAnsi"/>
                <w:b/>
                <w:sz w:val="28"/>
              </w:rPr>
            </w:pPr>
            <w:r w:rsidRPr="00BB30E4">
              <w:rPr>
                <w:rFonts w:asciiTheme="minorHAnsi" w:hAnsiTheme="minorHAnsi" w:cstheme="minorHAnsi"/>
                <w:b/>
                <w:sz w:val="28"/>
              </w:rPr>
              <w:t>Cambios en la ponderación de votos</w:t>
            </w:r>
          </w:p>
        </w:tc>
      </w:tr>
      <w:tr w:rsidR="00BB30E4" w:rsidRPr="009D493A" w:rsidTr="00B6744F">
        <w:trPr>
          <w:trHeight w:val="1761"/>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30E4" w:rsidRDefault="00BB30E4" w:rsidP="00743379">
            <w:pPr>
              <w:spacing w:after="120" w:line="240" w:lineRule="auto"/>
              <w:jc w:val="center"/>
              <w:rPr>
                <w:rFonts w:cs="Calibri"/>
                <w:szCs w:val="24"/>
              </w:rPr>
            </w:pPr>
            <w:r>
              <w:rPr>
                <w:rFonts w:cs="Calibri"/>
                <w:szCs w:val="24"/>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B30E4" w:rsidRPr="00BB30E4" w:rsidRDefault="00BB30E4" w:rsidP="00BB30E4">
            <w:pPr>
              <w:spacing w:after="0" w:line="240" w:lineRule="auto"/>
              <w:jc w:val="both"/>
              <w:rPr>
                <w:rFonts w:cs="Calibri"/>
                <w:szCs w:val="24"/>
              </w:rPr>
            </w:pPr>
            <w:r w:rsidRPr="00BB30E4">
              <w:rPr>
                <w:rFonts w:cs="Calibri"/>
                <w:szCs w:val="24"/>
              </w:rPr>
              <w:t>ARTÍCULO 110.- El Rector y Vicerrector se eligen por fórmula completa en elección directa, secreta y obligatoria de los miembros de los distintos claustros de la Universidad con la siguiente ponderación del voto: docentes de facultades 58,82%; alumnos de las facultades 29,41%; personal no docente 5,88%; graduados de las facultades 3% y docentes preuniversitarios 2,89%.</w:t>
            </w:r>
          </w:p>
        </w:tc>
      </w:tr>
      <w:tr w:rsidR="00BB30E4" w:rsidRPr="009D493A" w:rsidTr="00B6744F">
        <w:trPr>
          <w:trHeight w:val="1971"/>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BB30E4" w:rsidRPr="00BB30E4" w:rsidRDefault="00BB30E4" w:rsidP="00BB30E4">
            <w:pPr>
              <w:spacing w:after="0" w:line="240" w:lineRule="auto"/>
              <w:jc w:val="center"/>
              <w:rPr>
                <w:rFonts w:cs="Calibri"/>
                <w:szCs w:val="24"/>
              </w:rPr>
            </w:pPr>
            <w:r w:rsidRPr="00BB30E4">
              <w:rPr>
                <w:rFonts w:cs="Calibri"/>
                <w:szCs w:val="24"/>
              </w:rPr>
              <w:t>ACTU-USL:5491/18</w:t>
            </w:r>
          </w:p>
          <w:p w:rsidR="00BB30E4" w:rsidRPr="0098280D" w:rsidRDefault="00BB30E4" w:rsidP="00BB30E4">
            <w:pPr>
              <w:spacing w:after="0" w:line="240" w:lineRule="auto"/>
              <w:jc w:val="center"/>
              <w:rPr>
                <w:rFonts w:cs="Calibri"/>
                <w:szCs w:val="24"/>
              </w:rPr>
            </w:pPr>
            <w:proofErr w:type="spellStart"/>
            <w:r w:rsidRPr="0098280D">
              <w:rPr>
                <w:rFonts w:cs="Calibri"/>
                <w:szCs w:val="24"/>
              </w:rPr>
              <w:t>Nerina</w:t>
            </w:r>
            <w:proofErr w:type="spellEnd"/>
            <w:r w:rsidRPr="0098280D">
              <w:rPr>
                <w:rFonts w:cs="Calibri"/>
                <w:szCs w:val="24"/>
              </w:rPr>
              <w:t xml:space="preserve"> Lis GOMEZ PALLERES</w:t>
            </w:r>
          </w:p>
          <w:p w:rsidR="00BB30E4" w:rsidRPr="00BB30E4" w:rsidRDefault="00BB30E4" w:rsidP="00BB30E4">
            <w:pPr>
              <w:spacing w:after="120" w:line="240" w:lineRule="auto"/>
              <w:jc w:val="center"/>
              <w:rPr>
                <w:rFonts w:cs="Calibri"/>
                <w:szCs w:val="24"/>
              </w:rPr>
            </w:pPr>
            <w:r w:rsidRPr="00BB30E4">
              <w:rPr>
                <w:rFonts w:cs="Calibri"/>
                <w:szCs w:val="24"/>
              </w:rPr>
              <w:t>Ponderación de votos.</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BB30E4" w:rsidRPr="00BB30E4" w:rsidRDefault="00BB30E4" w:rsidP="00BB30E4">
            <w:pPr>
              <w:jc w:val="both"/>
              <w:rPr>
                <w:rFonts w:cs="Calibri"/>
                <w:szCs w:val="24"/>
              </w:rPr>
            </w:pPr>
            <w:r w:rsidRPr="00BB30E4">
              <w:rPr>
                <w:szCs w:val="24"/>
              </w:rPr>
              <w:t xml:space="preserve">ARTICULO 110.- El Rector y Vicerrector se eligen por fórmula completa en elección directa, secreta y obligatoria de los miembros de los distintos claustros de la Universidad con la siguiente ponderación del voto: docentes de facultades 58,82%; alumnos de las facultades </w:t>
            </w:r>
            <w:r w:rsidRPr="00BB30E4">
              <w:rPr>
                <w:b/>
                <w:szCs w:val="24"/>
              </w:rPr>
              <w:t>30,91</w:t>
            </w:r>
            <w:r w:rsidRPr="00BB30E4">
              <w:rPr>
                <w:szCs w:val="24"/>
              </w:rPr>
              <w:t xml:space="preserve">%; personal no docente 5,88%; graduados de las facultades </w:t>
            </w:r>
            <w:r w:rsidRPr="00BB30E4">
              <w:rPr>
                <w:b/>
                <w:szCs w:val="24"/>
              </w:rPr>
              <w:t>1,50</w:t>
            </w:r>
            <w:r w:rsidRPr="00BB30E4">
              <w:rPr>
                <w:szCs w:val="24"/>
              </w:rPr>
              <w:t>% y docentes preuniversitarios 2,89%.</w:t>
            </w:r>
          </w:p>
        </w:tc>
      </w:tr>
      <w:tr w:rsidR="0098280D" w:rsidRPr="009D493A" w:rsidTr="00B6744F">
        <w:trPr>
          <w:trHeight w:val="535"/>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8280D" w:rsidRPr="00B6744F" w:rsidRDefault="0098280D" w:rsidP="0098280D">
            <w:pPr>
              <w:jc w:val="both"/>
              <w:rPr>
                <w:b/>
                <w:sz w:val="28"/>
                <w:szCs w:val="24"/>
              </w:rPr>
            </w:pPr>
            <w:r w:rsidRPr="00B6744F">
              <w:rPr>
                <w:b/>
                <w:sz w:val="28"/>
                <w:szCs w:val="24"/>
              </w:rPr>
              <w:t>CAPITULO IV - De las Facultades</w:t>
            </w:r>
          </w:p>
          <w:p w:rsidR="0098280D" w:rsidRPr="00B6744F" w:rsidRDefault="0098280D" w:rsidP="0098280D">
            <w:pPr>
              <w:jc w:val="both"/>
              <w:rPr>
                <w:b/>
                <w:sz w:val="28"/>
                <w:szCs w:val="24"/>
              </w:rPr>
            </w:pPr>
            <w:r w:rsidRPr="00B6744F">
              <w:rPr>
                <w:b/>
                <w:sz w:val="28"/>
                <w:szCs w:val="24"/>
              </w:rPr>
              <w:t>Sección 1 - Consejo Directivo</w:t>
            </w:r>
          </w:p>
          <w:p w:rsidR="0098280D" w:rsidRPr="00B6744F" w:rsidRDefault="0098280D" w:rsidP="0098280D">
            <w:pPr>
              <w:jc w:val="both"/>
              <w:rPr>
                <w:b/>
                <w:sz w:val="28"/>
                <w:szCs w:val="24"/>
              </w:rPr>
            </w:pPr>
            <w:r w:rsidRPr="00B6744F">
              <w:rPr>
                <w:b/>
                <w:sz w:val="28"/>
                <w:szCs w:val="24"/>
              </w:rPr>
              <w:t xml:space="preserve">MODIFICACIÓN PROPUESTA: </w:t>
            </w:r>
          </w:p>
          <w:p w:rsidR="0098280D" w:rsidRPr="0098280D" w:rsidRDefault="00B6744F" w:rsidP="0098280D">
            <w:pPr>
              <w:pStyle w:val="Prrafodelista"/>
              <w:numPr>
                <w:ilvl w:val="0"/>
                <w:numId w:val="9"/>
              </w:numPr>
              <w:jc w:val="both"/>
              <w:rPr>
                <w:szCs w:val="24"/>
              </w:rPr>
            </w:pPr>
            <w:r w:rsidRPr="00B6744F">
              <w:rPr>
                <w:b/>
                <w:sz w:val="28"/>
                <w:szCs w:val="24"/>
              </w:rPr>
              <w:t>Integración de mayorías (establecida en Art 107 EU 2014 y modificaciones propuestas)</w:t>
            </w:r>
          </w:p>
        </w:tc>
      </w:tr>
      <w:tr w:rsidR="00B6744F" w:rsidRPr="009D493A" w:rsidTr="00B6744F">
        <w:trPr>
          <w:trHeight w:val="535"/>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6744F" w:rsidRPr="00B6744F" w:rsidRDefault="00B6744F" w:rsidP="00BB30E4">
            <w:pPr>
              <w:spacing w:after="0" w:line="240" w:lineRule="auto"/>
              <w:jc w:val="center"/>
              <w:rPr>
                <w:rFonts w:cs="Calibri"/>
                <w:b/>
                <w:szCs w:val="24"/>
              </w:rPr>
            </w:pPr>
            <w:r w:rsidRPr="00B6744F">
              <w:rPr>
                <w:rFonts w:cs="Calibri"/>
                <w:b/>
                <w:szCs w:val="24"/>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6744F" w:rsidRPr="00B6744F" w:rsidRDefault="00B6744F" w:rsidP="0098280D">
            <w:pPr>
              <w:jc w:val="both"/>
              <w:rPr>
                <w:b/>
                <w:szCs w:val="24"/>
              </w:rPr>
            </w:pPr>
            <w:r w:rsidRPr="00B6744F">
              <w:rPr>
                <w:b/>
                <w:szCs w:val="24"/>
              </w:rPr>
              <w:t>ARTÍCULO 116.- La elección de Consejeros Docentes para el Consejo Directivo se hará por lista completa que comprenda un titular y dos suplentes por cada representante. Las listas agruparán por separado los Profesores y Auxiliares de Docencia de los incisos a) y b) del Artículo 114, en el número y proporciones que establece el Artículo 92. El Consejo Superior establecerá el modo de integración de mayorías y minorías.</w:t>
            </w:r>
          </w:p>
        </w:tc>
      </w:tr>
      <w:tr w:rsidR="00B6744F" w:rsidRPr="009D493A" w:rsidTr="00743379">
        <w:trPr>
          <w:trHeight w:val="535"/>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B6744F" w:rsidRPr="00B6744F" w:rsidRDefault="00B6744F" w:rsidP="00B6744F">
            <w:pPr>
              <w:spacing w:after="120" w:line="240" w:lineRule="auto"/>
              <w:jc w:val="center"/>
              <w:rPr>
                <w:rFonts w:cs="Calibri"/>
                <w:szCs w:val="24"/>
              </w:rPr>
            </w:pPr>
            <w:r w:rsidRPr="00B6744F">
              <w:rPr>
                <w:rFonts w:cs="Calibri"/>
                <w:szCs w:val="24"/>
              </w:rPr>
              <w:t>Ajuste de Régimen Electoral EXP-USL: 2782/18 Ing.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B6744F" w:rsidRPr="00B6744F" w:rsidRDefault="00B6744F" w:rsidP="00B6744F">
            <w:pPr>
              <w:spacing w:after="0" w:line="240" w:lineRule="auto"/>
              <w:jc w:val="both"/>
              <w:rPr>
                <w:rFonts w:cs="Calibri"/>
                <w:szCs w:val="24"/>
              </w:rPr>
            </w:pPr>
            <w:r w:rsidRPr="00B6744F">
              <w:rPr>
                <w:rFonts w:cs="Calibri"/>
                <w:szCs w:val="24"/>
              </w:rPr>
              <w:t xml:space="preserve">ARTÍCULO 116.- La elección de Consejeros Docentes para el Consejo Directivo se hará por lista completa que comprenda un titular y dos suplentes por cada representante. Las listas agruparán por separado los Profesores y Auxiliares de Docencia de los incisos a) y b) del Artículo 114, en el número y proporciones que establece el Artículo 92. </w:t>
            </w:r>
          </w:p>
        </w:tc>
      </w:tr>
      <w:tr w:rsidR="00B6744F" w:rsidRPr="009D493A" w:rsidTr="000726BD">
        <w:trPr>
          <w:trHeight w:val="1260"/>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6744F" w:rsidRPr="00B6744F" w:rsidRDefault="00B6744F" w:rsidP="00B6744F">
            <w:pPr>
              <w:spacing w:after="0" w:line="240" w:lineRule="auto"/>
              <w:jc w:val="both"/>
              <w:rPr>
                <w:rFonts w:cs="Calibri"/>
                <w:b/>
                <w:sz w:val="28"/>
                <w:szCs w:val="24"/>
              </w:rPr>
            </w:pPr>
            <w:r w:rsidRPr="00B6744F">
              <w:rPr>
                <w:rFonts w:cs="Calibri"/>
                <w:b/>
                <w:sz w:val="28"/>
                <w:szCs w:val="24"/>
              </w:rPr>
              <w:t>Sección 3 – Consejo Departamental</w:t>
            </w:r>
          </w:p>
          <w:p w:rsidR="00B6744F" w:rsidRPr="00B6744F" w:rsidRDefault="00B6744F" w:rsidP="00B6744F">
            <w:pPr>
              <w:spacing w:after="0" w:line="240" w:lineRule="auto"/>
              <w:jc w:val="both"/>
              <w:rPr>
                <w:rFonts w:cs="Calibri"/>
                <w:b/>
                <w:sz w:val="28"/>
                <w:szCs w:val="24"/>
              </w:rPr>
            </w:pPr>
            <w:r w:rsidRPr="00B6744F">
              <w:rPr>
                <w:rFonts w:cs="Calibri"/>
                <w:b/>
                <w:sz w:val="28"/>
                <w:szCs w:val="24"/>
              </w:rPr>
              <w:t>MODIFICACIÓN PROPUESTA:</w:t>
            </w:r>
          </w:p>
          <w:p w:rsidR="00B6744F" w:rsidRPr="00B6744F" w:rsidRDefault="00B6744F" w:rsidP="00B6744F">
            <w:pPr>
              <w:pStyle w:val="Prrafodelista"/>
              <w:numPr>
                <w:ilvl w:val="0"/>
                <w:numId w:val="10"/>
              </w:numPr>
              <w:spacing w:after="0" w:line="240" w:lineRule="auto"/>
              <w:jc w:val="both"/>
              <w:rPr>
                <w:rFonts w:cs="Calibri"/>
                <w:b/>
                <w:szCs w:val="24"/>
              </w:rPr>
            </w:pPr>
            <w:r w:rsidRPr="00B6744F">
              <w:rPr>
                <w:rFonts w:cs="Calibri"/>
                <w:b/>
                <w:sz w:val="28"/>
                <w:szCs w:val="24"/>
              </w:rPr>
              <w:t>Prohibición de integrar más de una lista de consejos</w:t>
            </w:r>
            <w:r w:rsidR="00A33176">
              <w:rPr>
                <w:rFonts w:cs="Calibri"/>
                <w:b/>
                <w:sz w:val="28"/>
                <w:szCs w:val="24"/>
              </w:rPr>
              <w:t>, además de la lista de Consejo Departamental</w:t>
            </w:r>
            <w:r w:rsidRPr="00B6744F">
              <w:rPr>
                <w:rFonts w:cs="Calibri"/>
                <w:b/>
                <w:sz w:val="28"/>
                <w:szCs w:val="24"/>
              </w:rPr>
              <w:t>.</w:t>
            </w:r>
          </w:p>
        </w:tc>
      </w:tr>
      <w:tr w:rsidR="00B6744F" w:rsidRPr="009D493A" w:rsidTr="000726BD">
        <w:trPr>
          <w:trHeight w:val="839"/>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6744F" w:rsidRPr="00B6744F" w:rsidRDefault="00B6744F" w:rsidP="00B6744F">
            <w:pPr>
              <w:spacing w:after="120" w:line="240" w:lineRule="auto"/>
              <w:jc w:val="center"/>
              <w:rPr>
                <w:rFonts w:cs="Calibri"/>
                <w:b/>
                <w:szCs w:val="24"/>
              </w:rPr>
            </w:pPr>
            <w:r w:rsidRPr="00B6744F">
              <w:rPr>
                <w:rFonts w:cs="Calibri"/>
                <w:b/>
                <w:szCs w:val="24"/>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6744F" w:rsidRPr="00B6744F" w:rsidRDefault="00B6744F" w:rsidP="00B6744F">
            <w:pPr>
              <w:spacing w:after="0" w:line="240" w:lineRule="auto"/>
              <w:jc w:val="both"/>
              <w:rPr>
                <w:rFonts w:cs="Calibri"/>
                <w:b/>
                <w:szCs w:val="24"/>
              </w:rPr>
            </w:pPr>
            <w:r w:rsidRPr="00B6744F">
              <w:rPr>
                <w:rFonts w:cs="Calibri"/>
                <w:b/>
                <w:szCs w:val="24"/>
              </w:rPr>
              <w:t>ARTÍCULO 119.- La elección de Consejeros Departamentales se hará por lista completa que comprenda un titular y al menos un suplente por cada representante y claustro.</w:t>
            </w:r>
          </w:p>
        </w:tc>
      </w:tr>
      <w:tr w:rsidR="00B6744F" w:rsidRPr="009D493A" w:rsidTr="00743379">
        <w:trPr>
          <w:trHeight w:val="535"/>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B6744F" w:rsidRDefault="00B6744F" w:rsidP="00B6744F">
            <w:pPr>
              <w:spacing w:after="120" w:line="240" w:lineRule="auto"/>
              <w:jc w:val="center"/>
              <w:rPr>
                <w:rFonts w:cs="Calibri"/>
                <w:szCs w:val="24"/>
              </w:rPr>
            </w:pPr>
            <w:r>
              <w:rPr>
                <w:rFonts w:cs="Calibri"/>
                <w:szCs w:val="24"/>
              </w:rPr>
              <w:t>Ajuste de Régimen Electoral EXP-USL: 2782/18 Ing.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B6744F" w:rsidRPr="00B65380" w:rsidRDefault="00B6744F" w:rsidP="00B6744F">
            <w:pPr>
              <w:spacing w:after="0" w:line="240" w:lineRule="auto"/>
              <w:jc w:val="both"/>
              <w:rPr>
                <w:b/>
                <w:i/>
                <w:sz w:val="28"/>
                <w:szCs w:val="28"/>
              </w:rPr>
            </w:pPr>
            <w:r w:rsidRPr="0063051B">
              <w:rPr>
                <w:rFonts w:cs="Calibri"/>
                <w:i/>
                <w:szCs w:val="24"/>
              </w:rPr>
              <w:t>ARTÍCULO 119</w:t>
            </w:r>
            <w:r w:rsidRPr="0063051B">
              <w:rPr>
                <w:rFonts w:cs="Calibri"/>
                <w:szCs w:val="24"/>
              </w:rPr>
              <w:t>.-</w:t>
            </w:r>
            <w:r w:rsidRPr="00123413">
              <w:rPr>
                <w:rFonts w:cs="Calibri"/>
                <w:szCs w:val="24"/>
              </w:rPr>
              <w:t xml:space="preserve"> La elección de Consejeros Departamentales se hará por lista completa que comprenda un titular y al menos un suplente por cada representante y claustro. </w:t>
            </w:r>
            <w:r w:rsidRPr="00123413">
              <w:rPr>
                <w:rFonts w:cs="Calibri"/>
                <w:b/>
                <w:szCs w:val="24"/>
              </w:rPr>
              <w:t>Los candidatos a Consejeros Departamentales alumnos no podrán integrar la lista de candidatos a Consejo Directivo ni a Consejo Superior.</w:t>
            </w:r>
          </w:p>
        </w:tc>
      </w:tr>
      <w:tr w:rsidR="00A33176" w:rsidRPr="009D493A" w:rsidTr="00955BFE">
        <w:trPr>
          <w:trHeight w:val="1412"/>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33176" w:rsidRDefault="00A33176" w:rsidP="00B6744F">
            <w:pPr>
              <w:spacing w:after="0" w:line="240" w:lineRule="auto"/>
              <w:jc w:val="both"/>
              <w:rPr>
                <w:rFonts w:cs="Calibri"/>
                <w:b/>
                <w:sz w:val="28"/>
                <w:szCs w:val="24"/>
              </w:rPr>
            </w:pPr>
            <w:r w:rsidRPr="00A33176">
              <w:rPr>
                <w:rFonts w:cs="Calibri"/>
                <w:b/>
                <w:sz w:val="28"/>
                <w:szCs w:val="24"/>
              </w:rPr>
              <w:t xml:space="preserve">CAPITULO VI </w:t>
            </w:r>
            <w:r>
              <w:rPr>
                <w:rFonts w:cs="Calibri"/>
                <w:b/>
                <w:sz w:val="28"/>
                <w:szCs w:val="24"/>
              </w:rPr>
              <w:t>–</w:t>
            </w:r>
            <w:r w:rsidRPr="00A33176">
              <w:rPr>
                <w:rFonts w:cs="Calibri"/>
                <w:b/>
                <w:sz w:val="28"/>
                <w:szCs w:val="24"/>
              </w:rPr>
              <w:t xml:space="preserve"> Alumnos</w:t>
            </w:r>
          </w:p>
          <w:p w:rsidR="00A33176" w:rsidRDefault="00A33176" w:rsidP="00B6744F">
            <w:pPr>
              <w:spacing w:after="0" w:line="240" w:lineRule="auto"/>
              <w:jc w:val="both"/>
              <w:rPr>
                <w:rFonts w:cs="Calibri"/>
                <w:b/>
                <w:sz w:val="28"/>
                <w:szCs w:val="24"/>
              </w:rPr>
            </w:pPr>
            <w:r>
              <w:rPr>
                <w:rFonts w:cs="Calibri"/>
                <w:b/>
                <w:sz w:val="28"/>
                <w:szCs w:val="24"/>
              </w:rPr>
              <w:t>MODIFICACIÓN PROPUESTA:</w:t>
            </w:r>
          </w:p>
          <w:p w:rsidR="00A33176" w:rsidRPr="00A33176" w:rsidRDefault="00C2239A" w:rsidP="00A33176">
            <w:pPr>
              <w:pStyle w:val="Prrafodelista"/>
              <w:numPr>
                <w:ilvl w:val="0"/>
                <w:numId w:val="11"/>
              </w:numPr>
              <w:spacing w:after="0" w:line="240" w:lineRule="auto"/>
              <w:jc w:val="both"/>
              <w:rPr>
                <w:rFonts w:cs="Calibri"/>
                <w:b/>
                <w:szCs w:val="24"/>
              </w:rPr>
            </w:pPr>
            <w:r>
              <w:rPr>
                <w:rFonts w:cs="Calibri"/>
                <w:b/>
                <w:szCs w:val="24"/>
              </w:rPr>
              <w:t>Avales para la presentación de listas de candidatos del claustro alumnos</w:t>
            </w:r>
          </w:p>
        </w:tc>
      </w:tr>
      <w:tr w:rsidR="00A33176" w:rsidRPr="009D493A" w:rsidTr="00C2239A">
        <w:trPr>
          <w:trHeight w:val="1417"/>
        </w:trPr>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33176" w:rsidRPr="00A33176" w:rsidRDefault="00C2239A" w:rsidP="00B6744F">
            <w:pPr>
              <w:spacing w:after="120" w:line="240" w:lineRule="auto"/>
              <w:jc w:val="center"/>
              <w:rPr>
                <w:rFonts w:cs="Calibri"/>
                <w:b/>
                <w:szCs w:val="24"/>
              </w:rPr>
            </w:pPr>
            <w:r>
              <w:rPr>
                <w:rFonts w:cs="Calibri"/>
                <w:b/>
                <w:szCs w:val="24"/>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239A" w:rsidRPr="00C2239A" w:rsidRDefault="00C2239A" w:rsidP="00C2239A">
            <w:pPr>
              <w:spacing w:after="0" w:line="240" w:lineRule="auto"/>
              <w:jc w:val="both"/>
              <w:rPr>
                <w:rFonts w:cs="Calibri"/>
                <w:b/>
                <w:szCs w:val="24"/>
              </w:rPr>
            </w:pPr>
            <w:r w:rsidRPr="00C2239A">
              <w:rPr>
                <w:rFonts w:cs="Calibri"/>
                <w:b/>
                <w:szCs w:val="24"/>
              </w:rPr>
              <w:t>ARTÍCULO 127.- Para ser elegido representante alumno se requiere:</w:t>
            </w:r>
          </w:p>
          <w:p w:rsidR="00C2239A" w:rsidRPr="00C2239A" w:rsidRDefault="00C2239A" w:rsidP="00C2239A">
            <w:pPr>
              <w:spacing w:after="0" w:line="240" w:lineRule="auto"/>
              <w:jc w:val="both"/>
              <w:rPr>
                <w:rFonts w:cs="Calibri"/>
                <w:b/>
                <w:szCs w:val="24"/>
              </w:rPr>
            </w:pPr>
            <w:r w:rsidRPr="00C2239A">
              <w:rPr>
                <w:rFonts w:cs="Calibri"/>
                <w:b/>
                <w:szCs w:val="24"/>
              </w:rPr>
              <w:t>a) Tener aprobado un treinta por ciento (30%) del plan de estudios y ser alumno regular.</w:t>
            </w:r>
          </w:p>
          <w:p w:rsidR="00C2239A" w:rsidRPr="00C2239A" w:rsidRDefault="00C2239A" w:rsidP="00C2239A">
            <w:pPr>
              <w:spacing w:after="0" w:line="240" w:lineRule="auto"/>
              <w:jc w:val="both"/>
              <w:rPr>
                <w:rFonts w:cs="Calibri"/>
                <w:b/>
                <w:szCs w:val="24"/>
              </w:rPr>
            </w:pPr>
            <w:r w:rsidRPr="00C2239A">
              <w:rPr>
                <w:rFonts w:cs="Calibri"/>
                <w:b/>
                <w:szCs w:val="24"/>
              </w:rPr>
              <w:t>b) Ser candidato de una agrupación estudiantil reconocida por el Centro de Estudiantes respectivo, o</w:t>
            </w:r>
          </w:p>
          <w:p w:rsidR="00A33176" w:rsidRPr="00A33176" w:rsidRDefault="00C2239A" w:rsidP="00C2239A">
            <w:pPr>
              <w:spacing w:after="0" w:line="240" w:lineRule="auto"/>
              <w:jc w:val="both"/>
              <w:rPr>
                <w:rFonts w:cs="Calibri"/>
                <w:b/>
                <w:szCs w:val="24"/>
              </w:rPr>
            </w:pPr>
            <w:proofErr w:type="gramStart"/>
            <w:r w:rsidRPr="00C2239A">
              <w:rPr>
                <w:rFonts w:cs="Calibri"/>
                <w:b/>
                <w:szCs w:val="24"/>
              </w:rPr>
              <w:t>propiciado</w:t>
            </w:r>
            <w:proofErr w:type="gramEnd"/>
            <w:r w:rsidRPr="00C2239A">
              <w:rPr>
                <w:rFonts w:cs="Calibri"/>
                <w:b/>
                <w:szCs w:val="24"/>
              </w:rPr>
              <w:t xml:space="preserve"> por un número de alumnos regulares no menor del 15% de los inscriptos en el padrón respectivo.</w:t>
            </w:r>
          </w:p>
        </w:tc>
      </w:tr>
      <w:tr w:rsidR="00C2239A" w:rsidRPr="009D493A" w:rsidTr="00743379">
        <w:trPr>
          <w:trHeight w:val="535"/>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C2239A" w:rsidRPr="00C2239A" w:rsidRDefault="00C2239A" w:rsidP="00C2239A">
            <w:pPr>
              <w:spacing w:after="120" w:line="240" w:lineRule="auto"/>
              <w:jc w:val="center"/>
              <w:rPr>
                <w:rFonts w:cs="Calibri"/>
                <w:szCs w:val="24"/>
              </w:rPr>
            </w:pPr>
            <w:r w:rsidRPr="00C2239A">
              <w:rPr>
                <w:rFonts w:cs="Calibri"/>
                <w:szCs w:val="24"/>
              </w:rPr>
              <w:t>Ajuste de Régimen Electoral EXP-USL: 2782/18 Ing.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C2239A" w:rsidRPr="00C2239A" w:rsidRDefault="00C2239A" w:rsidP="00C2239A">
            <w:pPr>
              <w:spacing w:after="0" w:line="240" w:lineRule="auto"/>
              <w:jc w:val="both"/>
              <w:rPr>
                <w:rFonts w:cs="Calibri"/>
                <w:i/>
                <w:szCs w:val="24"/>
              </w:rPr>
            </w:pPr>
            <w:r w:rsidRPr="00C2239A">
              <w:rPr>
                <w:rFonts w:cs="Calibri"/>
                <w:i/>
                <w:szCs w:val="24"/>
              </w:rPr>
              <w:t>Discusión sobre la presentación de AVALES para actualizar porcentajes en ARTÍCULO 127.</w:t>
            </w:r>
          </w:p>
          <w:p w:rsidR="00C2239A" w:rsidRPr="00C2239A" w:rsidRDefault="00C2239A" w:rsidP="00C2239A">
            <w:pPr>
              <w:spacing w:after="0" w:line="240" w:lineRule="auto"/>
              <w:jc w:val="both"/>
              <w:rPr>
                <w:i/>
                <w:sz w:val="28"/>
                <w:szCs w:val="28"/>
              </w:rPr>
            </w:pPr>
          </w:p>
        </w:tc>
      </w:tr>
      <w:tr w:rsidR="00C2239A" w:rsidRPr="009D493A" w:rsidTr="00955BFE">
        <w:trPr>
          <w:trHeight w:val="675"/>
        </w:trPr>
        <w:tc>
          <w:tcPr>
            <w:tcW w:w="140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2239A" w:rsidRPr="00C2239A" w:rsidRDefault="00C2239A" w:rsidP="00C2239A">
            <w:pPr>
              <w:pStyle w:val="Prrafodelista"/>
              <w:numPr>
                <w:ilvl w:val="0"/>
                <w:numId w:val="11"/>
              </w:numPr>
              <w:spacing w:after="0" w:line="240" w:lineRule="auto"/>
              <w:jc w:val="both"/>
              <w:rPr>
                <w:rFonts w:cs="Calibri"/>
                <w:b/>
                <w:szCs w:val="24"/>
              </w:rPr>
            </w:pPr>
            <w:r w:rsidRPr="00C2239A">
              <w:rPr>
                <w:rFonts w:cs="Calibri"/>
                <w:b/>
                <w:szCs w:val="24"/>
              </w:rPr>
              <w:t>Candidatos alumnos a Consejo Directivo y Consejo Superior deben ser distintos.</w:t>
            </w:r>
          </w:p>
        </w:tc>
      </w:tr>
      <w:tr w:rsidR="00C2239A" w:rsidRPr="009D493A" w:rsidTr="00955BFE">
        <w:trPr>
          <w:trHeight w:val="967"/>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C2239A" w:rsidRPr="00A33176" w:rsidRDefault="00C2239A" w:rsidP="00C2239A">
            <w:pPr>
              <w:spacing w:after="120" w:line="240" w:lineRule="auto"/>
              <w:jc w:val="center"/>
              <w:rPr>
                <w:rFonts w:cs="Calibri"/>
                <w:b/>
                <w:szCs w:val="24"/>
              </w:rPr>
            </w:pPr>
            <w:r w:rsidRPr="00A33176">
              <w:rPr>
                <w:rFonts w:cs="Calibri"/>
                <w:b/>
                <w:szCs w:val="24"/>
              </w:rPr>
              <w:t>ESTATUTO 2014</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C2239A" w:rsidRPr="00A33176" w:rsidRDefault="00C2239A" w:rsidP="00C2239A">
            <w:pPr>
              <w:spacing w:after="0" w:line="240" w:lineRule="auto"/>
              <w:jc w:val="both"/>
              <w:rPr>
                <w:rFonts w:cs="Calibri"/>
                <w:b/>
                <w:szCs w:val="24"/>
              </w:rPr>
            </w:pPr>
            <w:r w:rsidRPr="00A33176">
              <w:rPr>
                <w:rFonts w:cs="Calibri"/>
                <w:b/>
                <w:szCs w:val="24"/>
              </w:rPr>
              <w:t>ARTÍCULO 128.- En el mismo acto en que se eligen los representantes al Co</w:t>
            </w:r>
            <w:r>
              <w:rPr>
                <w:rFonts w:cs="Calibri"/>
                <w:b/>
                <w:szCs w:val="24"/>
              </w:rPr>
              <w:t xml:space="preserve">nsejo Directivo, se vota por el </w:t>
            </w:r>
            <w:r w:rsidRPr="00A33176">
              <w:rPr>
                <w:rFonts w:cs="Calibri"/>
                <w:b/>
                <w:szCs w:val="24"/>
              </w:rPr>
              <w:t>representante alumno de la Facultad al Consejo Superior, el cual debe ser distinto de aquellos.</w:t>
            </w:r>
          </w:p>
        </w:tc>
      </w:tr>
      <w:tr w:rsidR="00C2239A" w:rsidRPr="009D493A" w:rsidTr="00955BFE">
        <w:trPr>
          <w:trHeight w:val="2686"/>
        </w:trPr>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C2239A" w:rsidRDefault="00C2239A" w:rsidP="00C2239A">
            <w:pPr>
              <w:spacing w:after="120" w:line="240" w:lineRule="auto"/>
              <w:jc w:val="center"/>
              <w:rPr>
                <w:rFonts w:cs="Calibri"/>
                <w:szCs w:val="24"/>
              </w:rPr>
            </w:pPr>
            <w:r>
              <w:rPr>
                <w:rFonts w:cs="Calibri"/>
                <w:szCs w:val="24"/>
              </w:rPr>
              <w:t>Ajuste de Régimen Electoral EXP-USL: 2782/18 Ing. Jorge OLGUIN</w:t>
            </w:r>
          </w:p>
        </w:tc>
        <w:tc>
          <w:tcPr>
            <w:tcW w:w="11199" w:type="dxa"/>
            <w:tcBorders>
              <w:top w:val="single" w:sz="4" w:space="0" w:color="auto"/>
              <w:left w:val="single" w:sz="4" w:space="0" w:color="auto"/>
              <w:bottom w:val="single" w:sz="4" w:space="0" w:color="auto"/>
              <w:right w:val="single" w:sz="4" w:space="0" w:color="auto"/>
            </w:tcBorders>
            <w:shd w:val="clear" w:color="auto" w:fill="FFFFFF" w:themeFill="background1"/>
          </w:tcPr>
          <w:p w:rsidR="00C2239A" w:rsidRPr="00B65380" w:rsidRDefault="00C2239A" w:rsidP="00C2239A">
            <w:pPr>
              <w:spacing w:after="0" w:line="240" w:lineRule="auto"/>
              <w:jc w:val="both"/>
              <w:rPr>
                <w:b/>
                <w:i/>
                <w:sz w:val="28"/>
                <w:szCs w:val="28"/>
              </w:rPr>
            </w:pPr>
            <w:r w:rsidRPr="0063051B">
              <w:rPr>
                <w:rFonts w:cs="Calibri"/>
                <w:i/>
                <w:szCs w:val="24"/>
              </w:rPr>
              <w:t>ARTÍCULO 128.-</w:t>
            </w:r>
            <w:r w:rsidRPr="00123413">
              <w:rPr>
                <w:rFonts w:cs="Calibri"/>
                <w:szCs w:val="24"/>
              </w:rPr>
              <w:t xml:space="preserve"> En el mismo acto en que se eligen los representantes al Consejo Directivo, se vota por el representante alumno y los suplentes de la Facultad al Consejo Superior. </w:t>
            </w:r>
            <w:r w:rsidRPr="00123413">
              <w:rPr>
                <w:rFonts w:cs="Calibri"/>
                <w:b/>
                <w:szCs w:val="24"/>
              </w:rPr>
              <w:t>Los candidatos a ambos órganos deben ser distintos.</w:t>
            </w:r>
          </w:p>
        </w:tc>
      </w:tr>
      <w:tr w:rsidR="00955BFE" w:rsidRPr="009D493A" w:rsidTr="00EC1193">
        <w:trPr>
          <w:trHeight w:val="535"/>
        </w:trPr>
        <w:tc>
          <w:tcPr>
            <w:tcW w:w="1403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955BFE" w:rsidRPr="00EC1193" w:rsidRDefault="00955BFE" w:rsidP="00C2239A">
            <w:pPr>
              <w:spacing w:after="0" w:line="240" w:lineRule="auto"/>
              <w:jc w:val="both"/>
              <w:rPr>
                <w:rFonts w:cs="Calibri"/>
                <w:b/>
                <w:i/>
                <w:szCs w:val="24"/>
              </w:rPr>
            </w:pPr>
            <w:r w:rsidRPr="00EC1193">
              <w:rPr>
                <w:rFonts w:cs="Calibri"/>
                <w:b/>
                <w:sz w:val="32"/>
                <w:szCs w:val="24"/>
              </w:rPr>
              <w:t>PUNTO 6</w:t>
            </w:r>
          </w:p>
        </w:tc>
      </w:tr>
      <w:tr w:rsidR="00232738" w:rsidRPr="009D493A" w:rsidTr="00232738">
        <w:trPr>
          <w:trHeight w:val="1151"/>
        </w:trPr>
        <w:tc>
          <w:tcPr>
            <w:tcW w:w="14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2738" w:rsidRPr="00232738" w:rsidRDefault="00232738" w:rsidP="00C2239A">
            <w:pPr>
              <w:spacing w:after="0" w:line="240" w:lineRule="auto"/>
              <w:jc w:val="both"/>
              <w:rPr>
                <w:b/>
                <w:sz w:val="28"/>
                <w:szCs w:val="24"/>
                <w:lang w:val="es-ES_tradnl"/>
              </w:rPr>
            </w:pPr>
            <w:r w:rsidRPr="00232738">
              <w:rPr>
                <w:b/>
                <w:sz w:val="28"/>
                <w:szCs w:val="24"/>
                <w:lang w:val="es-ES_tradnl"/>
              </w:rPr>
              <w:t xml:space="preserve">TITULO XI - DISPOSICIONES TRANSITORIAS: </w:t>
            </w:r>
          </w:p>
          <w:p w:rsidR="00232738" w:rsidRPr="00232738" w:rsidRDefault="00232738" w:rsidP="00C2239A">
            <w:pPr>
              <w:spacing w:after="0" w:line="240" w:lineRule="auto"/>
              <w:jc w:val="both"/>
              <w:rPr>
                <w:rFonts w:cs="Calibri"/>
                <w:b/>
                <w:sz w:val="28"/>
                <w:szCs w:val="28"/>
              </w:rPr>
            </w:pPr>
            <w:r w:rsidRPr="00BA6C14">
              <w:rPr>
                <w:szCs w:val="24"/>
                <w:lang w:val="es-AR"/>
              </w:rPr>
              <w:t>Supresión de artículos transitorios</w:t>
            </w:r>
            <w:r>
              <w:rPr>
                <w:szCs w:val="24"/>
                <w:lang w:val="es-AR"/>
              </w:rPr>
              <w:t xml:space="preserve"> que por tiempo, circunstancias o contenido ya no sean necesarios </w:t>
            </w:r>
            <w:r w:rsidRPr="00BA6C14">
              <w:rPr>
                <w:szCs w:val="24"/>
                <w:lang w:val="es-AR"/>
              </w:rPr>
              <w:t>(Art. Eliminar 159, 160, 161, 162, 163, 164, 165, 166; renumerar: 167, 168, 169, 170, 171, 172, a partir del 159; transitorios NUEVOS).</w:t>
            </w:r>
          </w:p>
        </w:tc>
      </w:tr>
      <w:tr w:rsidR="00EC1193" w:rsidRPr="009D493A" w:rsidTr="00EC1193">
        <w:trPr>
          <w:trHeight w:val="535"/>
        </w:trPr>
        <w:tc>
          <w:tcPr>
            <w:tcW w:w="1403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EC1193" w:rsidRPr="0063051B" w:rsidRDefault="00A328F2" w:rsidP="00C2239A">
            <w:pPr>
              <w:spacing w:after="0" w:line="240" w:lineRule="auto"/>
              <w:jc w:val="both"/>
              <w:rPr>
                <w:rFonts w:cs="Calibri"/>
                <w:i/>
                <w:szCs w:val="24"/>
              </w:rPr>
            </w:pPr>
            <w:r>
              <w:rPr>
                <w:rFonts w:cs="Calibri"/>
                <w:b/>
                <w:sz w:val="32"/>
                <w:szCs w:val="24"/>
              </w:rPr>
              <w:t>PUNTO 7</w:t>
            </w:r>
          </w:p>
        </w:tc>
      </w:tr>
      <w:tr w:rsidR="00232738" w:rsidRPr="009D493A" w:rsidTr="00232738">
        <w:trPr>
          <w:trHeight w:val="1004"/>
        </w:trPr>
        <w:tc>
          <w:tcPr>
            <w:tcW w:w="14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2738" w:rsidRPr="00232738" w:rsidRDefault="00232738" w:rsidP="00C2239A">
            <w:pPr>
              <w:spacing w:after="0" w:line="240" w:lineRule="auto"/>
              <w:jc w:val="both"/>
              <w:rPr>
                <w:sz w:val="28"/>
                <w:szCs w:val="24"/>
                <w:lang w:val="es-AR"/>
              </w:rPr>
            </w:pPr>
            <w:r w:rsidRPr="00232738">
              <w:rPr>
                <w:sz w:val="28"/>
                <w:szCs w:val="24"/>
                <w:lang w:val="es-AR"/>
              </w:rPr>
              <w:t>Correcciones de errores ortográficos y gramaticales en el Estatuto. Actualización de la redacción de la norma a un formato que soslaye la referencia de gén</w:t>
            </w:r>
            <w:r w:rsidRPr="00232738">
              <w:rPr>
                <w:sz w:val="28"/>
                <w:szCs w:val="24"/>
                <w:lang w:val="es-AR"/>
              </w:rPr>
              <w:t>ero y los sesgos androcéntricos</w:t>
            </w:r>
          </w:p>
          <w:p w:rsidR="00232738" w:rsidRDefault="00232738" w:rsidP="00C2239A">
            <w:pPr>
              <w:spacing w:after="0" w:line="240" w:lineRule="auto"/>
              <w:jc w:val="both"/>
              <w:rPr>
                <w:szCs w:val="24"/>
                <w:lang w:val="es-AR"/>
              </w:rPr>
            </w:pPr>
          </w:p>
          <w:p w:rsidR="00232738" w:rsidRDefault="00232738" w:rsidP="00C2239A">
            <w:pPr>
              <w:spacing w:after="0" w:line="240" w:lineRule="auto"/>
              <w:jc w:val="both"/>
              <w:rPr>
                <w:szCs w:val="24"/>
                <w:lang w:val="es-AR"/>
              </w:rPr>
            </w:pPr>
            <w:r>
              <w:rPr>
                <w:szCs w:val="24"/>
                <w:lang w:val="es-AR"/>
              </w:rPr>
              <w:t>Dictamen de Comisión Ad-Hoc:</w:t>
            </w:r>
          </w:p>
          <w:p w:rsidR="00232738" w:rsidRPr="0063051B" w:rsidRDefault="00232738" w:rsidP="00C2239A">
            <w:pPr>
              <w:spacing w:after="0" w:line="240" w:lineRule="auto"/>
              <w:jc w:val="both"/>
              <w:rPr>
                <w:rFonts w:cs="Calibri"/>
                <w:i/>
                <w:szCs w:val="24"/>
              </w:rPr>
            </w:pPr>
          </w:p>
        </w:tc>
      </w:tr>
      <w:tr w:rsidR="00232738" w:rsidRPr="0063051B" w:rsidTr="00203D5F">
        <w:trPr>
          <w:trHeight w:val="535"/>
        </w:trPr>
        <w:tc>
          <w:tcPr>
            <w:tcW w:w="1403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232738" w:rsidRPr="0063051B" w:rsidRDefault="00232738" w:rsidP="00232738">
            <w:pPr>
              <w:spacing w:after="0" w:line="240" w:lineRule="auto"/>
              <w:jc w:val="both"/>
              <w:rPr>
                <w:rFonts w:cs="Calibri"/>
                <w:i/>
                <w:szCs w:val="24"/>
              </w:rPr>
            </w:pPr>
            <w:r>
              <w:rPr>
                <w:rFonts w:cs="Calibri"/>
                <w:b/>
                <w:sz w:val="32"/>
                <w:szCs w:val="24"/>
              </w:rPr>
              <w:t xml:space="preserve">PUNTO </w:t>
            </w:r>
            <w:r>
              <w:rPr>
                <w:rFonts w:cs="Calibri"/>
                <w:b/>
                <w:sz w:val="32"/>
                <w:szCs w:val="24"/>
              </w:rPr>
              <w:t>8</w:t>
            </w:r>
          </w:p>
        </w:tc>
      </w:tr>
      <w:tr w:rsidR="00232738" w:rsidRPr="0063051B" w:rsidTr="00E426D2">
        <w:trPr>
          <w:trHeight w:val="535"/>
        </w:trPr>
        <w:tc>
          <w:tcPr>
            <w:tcW w:w="14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2738" w:rsidRDefault="00232738" w:rsidP="00232738">
            <w:pPr>
              <w:tabs>
                <w:tab w:val="left" w:pos="3828"/>
              </w:tabs>
              <w:ind w:firstLine="1"/>
              <w:jc w:val="both"/>
              <w:rPr>
                <w:szCs w:val="24"/>
                <w:lang w:val="es-AR"/>
              </w:rPr>
            </w:pPr>
            <w:r w:rsidRPr="00BA6C14">
              <w:rPr>
                <w:szCs w:val="24"/>
                <w:lang w:val="es-AR"/>
              </w:rPr>
              <w:t>Tratamiento de un Reglamento de Funcionamiento Interno propio</w:t>
            </w:r>
            <w:r>
              <w:rPr>
                <w:szCs w:val="24"/>
                <w:lang w:val="es-AR"/>
              </w:rPr>
              <w:t>.</w:t>
            </w:r>
          </w:p>
          <w:p w:rsidR="00232738" w:rsidRDefault="00232738" w:rsidP="00232738">
            <w:pPr>
              <w:tabs>
                <w:tab w:val="left" w:pos="3828"/>
              </w:tabs>
              <w:ind w:firstLine="1"/>
              <w:jc w:val="both"/>
              <w:rPr>
                <w:szCs w:val="24"/>
                <w:lang w:val="es-AR"/>
              </w:rPr>
            </w:pPr>
            <w:r>
              <w:rPr>
                <w:szCs w:val="24"/>
                <w:lang w:val="es-AR"/>
              </w:rPr>
              <w:t>Anteproyecto de Ord AU Nº 1/18.</w:t>
            </w:r>
          </w:p>
          <w:p w:rsidR="00232738" w:rsidRDefault="00232738" w:rsidP="00232738">
            <w:pPr>
              <w:tabs>
                <w:tab w:val="left" w:pos="3828"/>
              </w:tabs>
              <w:ind w:firstLine="1"/>
              <w:jc w:val="both"/>
              <w:rPr>
                <w:szCs w:val="24"/>
                <w:lang w:val="es-AR"/>
              </w:rPr>
            </w:pPr>
            <w:r>
              <w:rPr>
                <w:szCs w:val="24"/>
                <w:lang w:val="es-AR"/>
              </w:rPr>
              <w:t>Dictamen de Comisión Ad-Hoc:</w:t>
            </w:r>
            <w:bookmarkStart w:id="0" w:name="_GoBack"/>
            <w:bookmarkEnd w:id="0"/>
          </w:p>
          <w:p w:rsidR="00232738" w:rsidRPr="00232738" w:rsidRDefault="00232738" w:rsidP="00203D5F">
            <w:pPr>
              <w:spacing w:after="0" w:line="240" w:lineRule="auto"/>
              <w:jc w:val="both"/>
              <w:rPr>
                <w:rFonts w:cs="Calibri"/>
                <w:i/>
                <w:szCs w:val="24"/>
                <w:lang w:val="es-AR"/>
              </w:rPr>
            </w:pPr>
          </w:p>
        </w:tc>
      </w:tr>
    </w:tbl>
    <w:p w:rsidR="00D3362B" w:rsidRDefault="00D3362B" w:rsidP="00735C56">
      <w:pPr>
        <w:pStyle w:val="NormalWeb"/>
        <w:spacing w:before="0" w:beforeAutospacing="0" w:after="60" w:afterAutospacing="0"/>
        <w:jc w:val="both"/>
      </w:pPr>
    </w:p>
    <w:sectPr w:rsidR="00D3362B" w:rsidSect="00B32C3A">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3AAE"/>
    <w:multiLevelType w:val="hybridMultilevel"/>
    <w:tmpl w:val="CE0299C0"/>
    <w:lvl w:ilvl="0" w:tplc="FE8AA54C">
      <w:start w:val="1"/>
      <w:numFmt w:val="lowerLetter"/>
      <w:lvlText w:val="%1)"/>
      <w:lvlJc w:val="left"/>
      <w:pPr>
        <w:ind w:left="394" w:hanging="360"/>
      </w:pPr>
      <w:rPr>
        <w:rFonts w:hint="default"/>
        <w:b w:val="0"/>
      </w:rPr>
    </w:lvl>
    <w:lvl w:ilvl="1" w:tplc="2C0A0019" w:tentative="1">
      <w:start w:val="1"/>
      <w:numFmt w:val="lowerLetter"/>
      <w:lvlText w:val="%2."/>
      <w:lvlJc w:val="left"/>
      <w:pPr>
        <w:ind w:left="1114" w:hanging="360"/>
      </w:pPr>
    </w:lvl>
    <w:lvl w:ilvl="2" w:tplc="2C0A001B" w:tentative="1">
      <w:start w:val="1"/>
      <w:numFmt w:val="lowerRoman"/>
      <w:lvlText w:val="%3."/>
      <w:lvlJc w:val="right"/>
      <w:pPr>
        <w:ind w:left="1834" w:hanging="180"/>
      </w:pPr>
    </w:lvl>
    <w:lvl w:ilvl="3" w:tplc="2C0A000F" w:tentative="1">
      <w:start w:val="1"/>
      <w:numFmt w:val="decimal"/>
      <w:lvlText w:val="%4."/>
      <w:lvlJc w:val="left"/>
      <w:pPr>
        <w:ind w:left="2554" w:hanging="360"/>
      </w:pPr>
    </w:lvl>
    <w:lvl w:ilvl="4" w:tplc="2C0A0019" w:tentative="1">
      <w:start w:val="1"/>
      <w:numFmt w:val="lowerLetter"/>
      <w:lvlText w:val="%5."/>
      <w:lvlJc w:val="left"/>
      <w:pPr>
        <w:ind w:left="3274" w:hanging="360"/>
      </w:pPr>
    </w:lvl>
    <w:lvl w:ilvl="5" w:tplc="2C0A001B" w:tentative="1">
      <w:start w:val="1"/>
      <w:numFmt w:val="lowerRoman"/>
      <w:lvlText w:val="%6."/>
      <w:lvlJc w:val="right"/>
      <w:pPr>
        <w:ind w:left="3994" w:hanging="180"/>
      </w:pPr>
    </w:lvl>
    <w:lvl w:ilvl="6" w:tplc="2C0A000F" w:tentative="1">
      <w:start w:val="1"/>
      <w:numFmt w:val="decimal"/>
      <w:lvlText w:val="%7."/>
      <w:lvlJc w:val="left"/>
      <w:pPr>
        <w:ind w:left="4714" w:hanging="360"/>
      </w:pPr>
    </w:lvl>
    <w:lvl w:ilvl="7" w:tplc="2C0A0019" w:tentative="1">
      <w:start w:val="1"/>
      <w:numFmt w:val="lowerLetter"/>
      <w:lvlText w:val="%8."/>
      <w:lvlJc w:val="left"/>
      <w:pPr>
        <w:ind w:left="5434" w:hanging="360"/>
      </w:pPr>
    </w:lvl>
    <w:lvl w:ilvl="8" w:tplc="2C0A001B" w:tentative="1">
      <w:start w:val="1"/>
      <w:numFmt w:val="lowerRoman"/>
      <w:lvlText w:val="%9."/>
      <w:lvlJc w:val="right"/>
      <w:pPr>
        <w:ind w:left="6154" w:hanging="180"/>
      </w:pPr>
    </w:lvl>
  </w:abstractNum>
  <w:abstractNum w:abstractNumId="1" w15:restartNumberingAfterBreak="0">
    <w:nsid w:val="13B64E13"/>
    <w:multiLevelType w:val="hybridMultilevel"/>
    <w:tmpl w:val="13EA3C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9D23926"/>
    <w:multiLevelType w:val="hybridMultilevel"/>
    <w:tmpl w:val="5E649188"/>
    <w:lvl w:ilvl="0" w:tplc="871A6EA8">
      <w:start w:val="1"/>
      <w:numFmt w:val="decimal"/>
      <w:lvlText w:val="%1)"/>
      <w:lvlJc w:val="left"/>
      <w:pPr>
        <w:ind w:left="720" w:hanging="360"/>
      </w:pPr>
      <w:rPr>
        <w:rFonts w:hint="default"/>
        <w:b/>
        <w:i w:val="0"/>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CCD2610"/>
    <w:multiLevelType w:val="hybridMultilevel"/>
    <w:tmpl w:val="56C2E5B8"/>
    <w:lvl w:ilvl="0" w:tplc="2B12A03A">
      <w:start w:val="1"/>
      <w:numFmt w:val="decimal"/>
      <w:lvlText w:val="%1)"/>
      <w:lvlJc w:val="left"/>
      <w:pPr>
        <w:ind w:left="720" w:hanging="360"/>
      </w:pPr>
      <w:rPr>
        <w:rFonts w:hint="default"/>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3485E4E"/>
    <w:multiLevelType w:val="hybridMultilevel"/>
    <w:tmpl w:val="E2F69B3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B652B18"/>
    <w:multiLevelType w:val="hybridMultilevel"/>
    <w:tmpl w:val="DC867A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6E02076"/>
    <w:multiLevelType w:val="hybridMultilevel"/>
    <w:tmpl w:val="6F1869D6"/>
    <w:lvl w:ilvl="0" w:tplc="D1CAEE2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8736A7D"/>
    <w:multiLevelType w:val="hybridMultilevel"/>
    <w:tmpl w:val="23C0E4F6"/>
    <w:lvl w:ilvl="0" w:tplc="A6B4D46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C0502CA"/>
    <w:multiLevelType w:val="hybridMultilevel"/>
    <w:tmpl w:val="5F40AB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6F8A4AF7"/>
    <w:multiLevelType w:val="hybridMultilevel"/>
    <w:tmpl w:val="AF60805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594123C"/>
    <w:multiLevelType w:val="hybridMultilevel"/>
    <w:tmpl w:val="606A2652"/>
    <w:lvl w:ilvl="0" w:tplc="0450DD5A">
      <w:start w:val="1"/>
      <w:numFmt w:val="lowerLetter"/>
      <w:lvlText w:val="%1)"/>
      <w:lvlJc w:val="left"/>
      <w:pPr>
        <w:ind w:left="535" w:hanging="360"/>
      </w:pPr>
      <w:rPr>
        <w:rFonts w:hint="default"/>
        <w:b w:val="0"/>
      </w:rPr>
    </w:lvl>
    <w:lvl w:ilvl="1" w:tplc="0C0A0019" w:tentative="1">
      <w:start w:val="1"/>
      <w:numFmt w:val="lowerLetter"/>
      <w:lvlText w:val="%2."/>
      <w:lvlJc w:val="left"/>
      <w:pPr>
        <w:ind w:left="1255" w:hanging="360"/>
      </w:pPr>
    </w:lvl>
    <w:lvl w:ilvl="2" w:tplc="0C0A001B" w:tentative="1">
      <w:start w:val="1"/>
      <w:numFmt w:val="lowerRoman"/>
      <w:lvlText w:val="%3."/>
      <w:lvlJc w:val="right"/>
      <w:pPr>
        <w:ind w:left="1975" w:hanging="180"/>
      </w:pPr>
    </w:lvl>
    <w:lvl w:ilvl="3" w:tplc="0C0A000F" w:tentative="1">
      <w:start w:val="1"/>
      <w:numFmt w:val="decimal"/>
      <w:lvlText w:val="%4."/>
      <w:lvlJc w:val="left"/>
      <w:pPr>
        <w:ind w:left="2695" w:hanging="360"/>
      </w:pPr>
    </w:lvl>
    <w:lvl w:ilvl="4" w:tplc="0C0A0019" w:tentative="1">
      <w:start w:val="1"/>
      <w:numFmt w:val="lowerLetter"/>
      <w:lvlText w:val="%5."/>
      <w:lvlJc w:val="left"/>
      <w:pPr>
        <w:ind w:left="3415" w:hanging="360"/>
      </w:pPr>
    </w:lvl>
    <w:lvl w:ilvl="5" w:tplc="0C0A001B" w:tentative="1">
      <w:start w:val="1"/>
      <w:numFmt w:val="lowerRoman"/>
      <w:lvlText w:val="%6."/>
      <w:lvlJc w:val="right"/>
      <w:pPr>
        <w:ind w:left="4135" w:hanging="180"/>
      </w:pPr>
    </w:lvl>
    <w:lvl w:ilvl="6" w:tplc="0C0A000F" w:tentative="1">
      <w:start w:val="1"/>
      <w:numFmt w:val="decimal"/>
      <w:lvlText w:val="%7."/>
      <w:lvlJc w:val="left"/>
      <w:pPr>
        <w:ind w:left="4855" w:hanging="360"/>
      </w:pPr>
    </w:lvl>
    <w:lvl w:ilvl="7" w:tplc="0C0A0019" w:tentative="1">
      <w:start w:val="1"/>
      <w:numFmt w:val="lowerLetter"/>
      <w:lvlText w:val="%8."/>
      <w:lvlJc w:val="left"/>
      <w:pPr>
        <w:ind w:left="5575" w:hanging="360"/>
      </w:pPr>
    </w:lvl>
    <w:lvl w:ilvl="8" w:tplc="0C0A001B" w:tentative="1">
      <w:start w:val="1"/>
      <w:numFmt w:val="lowerRoman"/>
      <w:lvlText w:val="%9."/>
      <w:lvlJc w:val="right"/>
      <w:pPr>
        <w:ind w:left="6295" w:hanging="180"/>
      </w:pPr>
    </w:lvl>
  </w:abstractNum>
  <w:num w:numId="1">
    <w:abstractNumId w:val="2"/>
  </w:num>
  <w:num w:numId="2">
    <w:abstractNumId w:val="6"/>
  </w:num>
  <w:num w:numId="3">
    <w:abstractNumId w:val="10"/>
  </w:num>
  <w:num w:numId="4">
    <w:abstractNumId w:val="0"/>
  </w:num>
  <w:num w:numId="5">
    <w:abstractNumId w:val="8"/>
  </w:num>
  <w:num w:numId="6">
    <w:abstractNumId w:val="7"/>
  </w:num>
  <w:num w:numId="7">
    <w:abstractNumId w:val="5"/>
  </w:num>
  <w:num w:numId="8">
    <w:abstractNumId w:val="1"/>
  </w:num>
  <w:num w:numId="9">
    <w:abstractNumId w:val="4"/>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C56"/>
    <w:rsid w:val="000726BD"/>
    <w:rsid w:val="00130F06"/>
    <w:rsid w:val="00153C27"/>
    <w:rsid w:val="00232738"/>
    <w:rsid w:val="002C1A8B"/>
    <w:rsid w:val="003E54F7"/>
    <w:rsid w:val="003E773B"/>
    <w:rsid w:val="0057123C"/>
    <w:rsid w:val="005F1F5D"/>
    <w:rsid w:val="006157AF"/>
    <w:rsid w:val="006B4259"/>
    <w:rsid w:val="007136C2"/>
    <w:rsid w:val="00735C56"/>
    <w:rsid w:val="00743379"/>
    <w:rsid w:val="00761393"/>
    <w:rsid w:val="007B591E"/>
    <w:rsid w:val="007C03E6"/>
    <w:rsid w:val="007C40FD"/>
    <w:rsid w:val="007D27A0"/>
    <w:rsid w:val="0085462F"/>
    <w:rsid w:val="008A2FA1"/>
    <w:rsid w:val="009500F7"/>
    <w:rsid w:val="00955BFE"/>
    <w:rsid w:val="0098280D"/>
    <w:rsid w:val="009F4B4A"/>
    <w:rsid w:val="00A328F2"/>
    <w:rsid w:val="00A33176"/>
    <w:rsid w:val="00A45A88"/>
    <w:rsid w:val="00A77A7B"/>
    <w:rsid w:val="00B32C3A"/>
    <w:rsid w:val="00B6744F"/>
    <w:rsid w:val="00BB30E4"/>
    <w:rsid w:val="00BF6D71"/>
    <w:rsid w:val="00C2239A"/>
    <w:rsid w:val="00C6737A"/>
    <w:rsid w:val="00D3362B"/>
    <w:rsid w:val="00D37C54"/>
    <w:rsid w:val="00D8034C"/>
    <w:rsid w:val="00DC4DDC"/>
    <w:rsid w:val="00EA1DBC"/>
    <w:rsid w:val="00EC1193"/>
    <w:rsid w:val="00EC182C"/>
    <w:rsid w:val="00ED6AA5"/>
    <w:rsid w:val="00F31989"/>
    <w:rsid w:val="00F84DF5"/>
    <w:rsid w:val="00FA21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AF914E0-F6C6-442E-9255-1595159B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C56"/>
    <w:pPr>
      <w:spacing w:after="200" w:line="276" w:lineRule="auto"/>
    </w:pPr>
    <w:rPr>
      <w:rFonts w:ascii="Calibri" w:eastAsia="Calibri" w:hAnsi="Calibri" w:cs="Times New Roman"/>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35C56"/>
    <w:pPr>
      <w:spacing w:before="100" w:beforeAutospacing="1" w:after="100" w:afterAutospacing="1" w:line="240" w:lineRule="auto"/>
    </w:pPr>
    <w:rPr>
      <w:rFonts w:ascii="Times New Roman" w:eastAsia="Times New Roman" w:hAnsi="Times New Roman"/>
      <w:szCs w:val="24"/>
      <w:lang w:eastAsia="es-ES"/>
    </w:rPr>
  </w:style>
  <w:style w:type="paragraph" w:styleId="Prrafodelista">
    <w:name w:val="List Paragraph"/>
    <w:basedOn w:val="Normal"/>
    <w:uiPriority w:val="34"/>
    <w:qFormat/>
    <w:rsid w:val="00D80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1367</TotalTime>
  <Pages>15</Pages>
  <Words>3968</Words>
  <Characters>21829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Andrés Gil</dc:creator>
  <cp:keywords/>
  <dc:description/>
  <cp:lastModifiedBy>Raúl Andrés Gil</cp:lastModifiedBy>
  <cp:revision>25</cp:revision>
  <dcterms:created xsi:type="dcterms:W3CDTF">2018-10-28T15:24:00Z</dcterms:created>
  <dcterms:modified xsi:type="dcterms:W3CDTF">2018-10-31T22:54:00Z</dcterms:modified>
</cp:coreProperties>
</file>